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2F1F" w14:textId="203DE913" w:rsidR="00334698" w:rsidRDefault="0082581E">
      <w:pPr>
        <w:rPr>
          <w:sz w:val="28"/>
          <w:szCs w:val="28"/>
        </w:rPr>
      </w:pPr>
      <w:r>
        <w:rPr>
          <w:sz w:val="28"/>
          <w:szCs w:val="28"/>
        </w:rPr>
        <w:t>Chairs report / correspondence NWLDC</w:t>
      </w:r>
      <w:r w:rsidR="00A13F79">
        <w:rPr>
          <w:sz w:val="28"/>
          <w:szCs w:val="28"/>
        </w:rPr>
        <w:t xml:space="preserve"> 11/03/2024</w:t>
      </w:r>
    </w:p>
    <w:p w14:paraId="27497B3C" w14:textId="77777777" w:rsidR="0082581E" w:rsidRDefault="0082581E">
      <w:pPr>
        <w:rPr>
          <w:sz w:val="28"/>
          <w:szCs w:val="28"/>
        </w:rPr>
      </w:pPr>
    </w:p>
    <w:p w14:paraId="2E56CECF" w14:textId="46289872" w:rsidR="00334698" w:rsidRDefault="00334698">
      <w:pPr>
        <w:rPr>
          <w:sz w:val="28"/>
          <w:szCs w:val="28"/>
        </w:rPr>
      </w:pPr>
      <w:r>
        <w:rPr>
          <w:sz w:val="28"/>
          <w:szCs w:val="28"/>
        </w:rPr>
        <w:t xml:space="preserve">Last OHSG meeting was </w:t>
      </w:r>
      <w:proofErr w:type="gramStart"/>
      <w:r>
        <w:rPr>
          <w:sz w:val="28"/>
          <w:szCs w:val="28"/>
        </w:rPr>
        <w:t>1</w:t>
      </w:r>
      <w:r w:rsidR="00F155CC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F155CC">
        <w:rPr>
          <w:sz w:val="28"/>
          <w:szCs w:val="28"/>
        </w:rPr>
        <w:t>02</w:t>
      </w:r>
      <w:r>
        <w:rPr>
          <w:sz w:val="28"/>
          <w:szCs w:val="28"/>
        </w:rPr>
        <w:t>/2023</w:t>
      </w:r>
      <w:proofErr w:type="gramEnd"/>
    </w:p>
    <w:p w14:paraId="01B355DA" w14:textId="77777777" w:rsidR="00334698" w:rsidRDefault="00334698">
      <w:pPr>
        <w:rPr>
          <w:sz w:val="28"/>
          <w:szCs w:val="28"/>
        </w:rPr>
      </w:pPr>
    </w:p>
    <w:p w14:paraId="5C52A499" w14:textId="1004C17C" w:rsidR="00334698" w:rsidRDefault="00334698">
      <w:pPr>
        <w:rPr>
          <w:sz w:val="28"/>
          <w:szCs w:val="28"/>
        </w:rPr>
      </w:pPr>
      <w:r>
        <w:rPr>
          <w:sz w:val="28"/>
          <w:szCs w:val="28"/>
        </w:rPr>
        <w:t xml:space="preserve">Last LDC/PC Forum meeting was </w:t>
      </w:r>
      <w:proofErr w:type="gramStart"/>
      <w:r w:rsidR="00F155CC">
        <w:rPr>
          <w:sz w:val="28"/>
          <w:szCs w:val="28"/>
        </w:rPr>
        <w:t>18/02/2024</w:t>
      </w:r>
      <w:proofErr w:type="gramEnd"/>
    </w:p>
    <w:p w14:paraId="1811646D" w14:textId="77777777" w:rsidR="0082581E" w:rsidRDefault="0082581E">
      <w:pPr>
        <w:rPr>
          <w:sz w:val="28"/>
          <w:szCs w:val="28"/>
        </w:rPr>
      </w:pPr>
    </w:p>
    <w:p w14:paraId="1C0E97D8" w14:textId="5D72C675" w:rsidR="0082581E" w:rsidRDefault="0082581E">
      <w:pPr>
        <w:rPr>
          <w:sz w:val="28"/>
          <w:szCs w:val="28"/>
        </w:rPr>
      </w:pPr>
      <w:r>
        <w:rPr>
          <w:sz w:val="28"/>
          <w:szCs w:val="28"/>
        </w:rPr>
        <w:t xml:space="preserve">Other meetings </w:t>
      </w:r>
      <w:proofErr w:type="gramStart"/>
      <w:r>
        <w:rPr>
          <w:sz w:val="28"/>
          <w:szCs w:val="28"/>
        </w:rPr>
        <w:t>attended</w:t>
      </w:r>
      <w:proofErr w:type="gramEnd"/>
    </w:p>
    <w:p w14:paraId="51310125" w14:textId="77777777" w:rsidR="0082581E" w:rsidRDefault="0082581E">
      <w:pPr>
        <w:rPr>
          <w:sz w:val="28"/>
          <w:szCs w:val="28"/>
        </w:rPr>
      </w:pPr>
    </w:p>
    <w:p w14:paraId="5649095B" w14:textId="62A9F8EC" w:rsidR="0082581E" w:rsidRDefault="0082581E">
      <w:pPr>
        <w:rPr>
          <w:sz w:val="28"/>
          <w:szCs w:val="28"/>
        </w:rPr>
      </w:pPr>
      <w:r>
        <w:rPr>
          <w:sz w:val="28"/>
          <w:szCs w:val="28"/>
        </w:rPr>
        <w:t>Welsh Dental Committee 15/01/2024</w:t>
      </w:r>
    </w:p>
    <w:p w14:paraId="225EE96B" w14:textId="77777777" w:rsidR="0082581E" w:rsidRDefault="0082581E">
      <w:pPr>
        <w:rPr>
          <w:sz w:val="28"/>
          <w:szCs w:val="28"/>
        </w:rPr>
      </w:pPr>
    </w:p>
    <w:p w14:paraId="1F2197D1" w14:textId="1C4111B5" w:rsidR="0082581E" w:rsidRDefault="0082581E">
      <w:pPr>
        <w:rPr>
          <w:sz w:val="28"/>
          <w:szCs w:val="28"/>
        </w:rPr>
      </w:pPr>
      <w:r>
        <w:rPr>
          <w:sz w:val="28"/>
          <w:szCs w:val="28"/>
        </w:rPr>
        <w:t>Cluster meeting Conwy West</w:t>
      </w:r>
    </w:p>
    <w:p w14:paraId="1BA8A239" w14:textId="77777777" w:rsidR="00A13F79" w:rsidRDefault="00A13F79">
      <w:pPr>
        <w:rPr>
          <w:sz w:val="28"/>
          <w:szCs w:val="28"/>
        </w:rPr>
      </w:pPr>
    </w:p>
    <w:p w14:paraId="2F81DA6C" w14:textId="35CE5A5A" w:rsidR="00A13F79" w:rsidRDefault="00A13F79">
      <w:pPr>
        <w:rPr>
          <w:sz w:val="28"/>
          <w:szCs w:val="28"/>
        </w:rPr>
      </w:pPr>
      <w:r>
        <w:rPr>
          <w:sz w:val="28"/>
          <w:szCs w:val="28"/>
        </w:rPr>
        <w:t xml:space="preserve">Primary Care Panel </w:t>
      </w:r>
    </w:p>
    <w:p w14:paraId="6C6D5F43" w14:textId="77777777" w:rsidR="003C3B3B" w:rsidRDefault="003C3B3B">
      <w:pPr>
        <w:rPr>
          <w:sz w:val="28"/>
          <w:szCs w:val="28"/>
        </w:rPr>
      </w:pPr>
    </w:p>
    <w:p w14:paraId="5257AD56" w14:textId="0E3E95F9" w:rsidR="00D9360C" w:rsidRDefault="00D9360C">
      <w:pPr>
        <w:rPr>
          <w:sz w:val="28"/>
          <w:szCs w:val="28"/>
        </w:rPr>
      </w:pPr>
      <w:r>
        <w:rPr>
          <w:sz w:val="28"/>
          <w:szCs w:val="28"/>
        </w:rPr>
        <w:t xml:space="preserve">GDS </w:t>
      </w:r>
    </w:p>
    <w:p w14:paraId="6DF4E53B" w14:textId="77777777" w:rsidR="00D9360C" w:rsidRDefault="00D9360C">
      <w:pPr>
        <w:rPr>
          <w:sz w:val="28"/>
          <w:szCs w:val="28"/>
        </w:rPr>
      </w:pPr>
    </w:p>
    <w:p w14:paraId="0242223C" w14:textId="0E3C2CB8" w:rsidR="00DB522D" w:rsidRPr="003C3B3B" w:rsidRDefault="00D9360C" w:rsidP="003C3B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60C">
        <w:rPr>
          <w:sz w:val="28"/>
          <w:szCs w:val="28"/>
        </w:rPr>
        <w:t>The</w:t>
      </w:r>
      <w:r w:rsidR="003C3B3B">
        <w:rPr>
          <w:sz w:val="28"/>
          <w:szCs w:val="28"/>
        </w:rPr>
        <w:t xml:space="preserve"> </w:t>
      </w:r>
      <w:r w:rsidRPr="003C3B3B">
        <w:rPr>
          <w:sz w:val="28"/>
          <w:szCs w:val="28"/>
        </w:rPr>
        <w:t xml:space="preserve">LHB have indicated there have been 5 </w:t>
      </w:r>
      <w:r w:rsidR="003C3B3B">
        <w:rPr>
          <w:sz w:val="28"/>
          <w:szCs w:val="28"/>
        </w:rPr>
        <w:t xml:space="preserve">GDS </w:t>
      </w:r>
      <w:r w:rsidRPr="003C3B3B">
        <w:rPr>
          <w:sz w:val="28"/>
          <w:szCs w:val="28"/>
        </w:rPr>
        <w:t>hand backs in 2023</w:t>
      </w:r>
      <w:r w:rsidR="003C3B3B">
        <w:rPr>
          <w:sz w:val="28"/>
          <w:szCs w:val="28"/>
        </w:rPr>
        <w:t xml:space="preserve"> and 1 orthodontic </w:t>
      </w:r>
      <w:proofErr w:type="spellStart"/>
      <w:r w:rsidR="003C3B3B">
        <w:rPr>
          <w:sz w:val="28"/>
          <w:szCs w:val="28"/>
        </w:rPr>
        <w:t>DwSi</w:t>
      </w:r>
      <w:proofErr w:type="spellEnd"/>
      <w:r w:rsidR="003C3B3B">
        <w:rPr>
          <w:sz w:val="28"/>
          <w:szCs w:val="28"/>
        </w:rPr>
        <w:t xml:space="preserve"> contract</w:t>
      </w:r>
      <w:r w:rsidRPr="003C3B3B">
        <w:rPr>
          <w:sz w:val="28"/>
          <w:szCs w:val="28"/>
        </w:rPr>
        <w:t xml:space="preserve">. These </w:t>
      </w:r>
      <w:r w:rsidR="003C3B3B">
        <w:rPr>
          <w:sz w:val="28"/>
          <w:szCs w:val="28"/>
        </w:rPr>
        <w:t xml:space="preserve">predominantly affect the Central and West areas </w:t>
      </w:r>
      <w:r w:rsidR="00DB522D" w:rsidRPr="003C3B3B">
        <w:rPr>
          <w:sz w:val="28"/>
          <w:szCs w:val="28"/>
        </w:rPr>
        <w:t xml:space="preserve">where provision is lower than in the East. </w:t>
      </w:r>
    </w:p>
    <w:p w14:paraId="6AC21EF1" w14:textId="4CEAD832" w:rsidR="00D9360C" w:rsidRDefault="00D9360C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</w:t>
      </w:r>
      <w:r w:rsidR="003C3B3B">
        <w:rPr>
          <w:sz w:val="28"/>
          <w:szCs w:val="28"/>
        </w:rPr>
        <w:t>are on-going discussions with a numb</w:t>
      </w:r>
      <w:r w:rsidR="008D1990">
        <w:rPr>
          <w:sz w:val="28"/>
          <w:szCs w:val="28"/>
        </w:rPr>
        <w:t>e</w:t>
      </w:r>
      <w:r w:rsidR="003C3B3B">
        <w:rPr>
          <w:sz w:val="28"/>
          <w:szCs w:val="28"/>
        </w:rPr>
        <w:t>r of practices to agree “substantial” recurrent reductions in 2024/25 due to prolonged and ongoing recruitment difficulties.</w:t>
      </w:r>
    </w:p>
    <w:p w14:paraId="3A55E9FA" w14:textId="1437385A" w:rsidR="00D9360C" w:rsidRDefault="003C3B3B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BUPA practice scheduled for closure </w:t>
      </w:r>
      <w:r w:rsidR="000904B6">
        <w:rPr>
          <w:sz w:val="28"/>
          <w:szCs w:val="28"/>
        </w:rPr>
        <w:t>are all under new ownership including the two orthodontic specialist practices in Wrexham and Colwyn Bay.</w:t>
      </w:r>
    </w:p>
    <w:p w14:paraId="55808E47" w14:textId="3B9E51A5" w:rsidR="00DB522D" w:rsidRDefault="000904B6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tendering process is complete with Pete Greensmith advising that £6.4 million has been recommissioned</w:t>
      </w:r>
      <w:r w:rsidR="00DB522D">
        <w:rPr>
          <w:sz w:val="28"/>
          <w:szCs w:val="28"/>
        </w:rPr>
        <w:t>.</w:t>
      </w:r>
      <w:r>
        <w:rPr>
          <w:sz w:val="28"/>
          <w:szCs w:val="28"/>
        </w:rPr>
        <w:t xml:space="preserve"> This remains to be signed off by finance, so no details are yet available. </w:t>
      </w:r>
      <w:r w:rsidR="005B6783">
        <w:rPr>
          <w:sz w:val="28"/>
          <w:szCs w:val="28"/>
        </w:rPr>
        <w:t xml:space="preserve">PG advised 50:50 new </w:t>
      </w:r>
      <w:proofErr w:type="gramStart"/>
      <w:r w:rsidR="005B6783">
        <w:rPr>
          <w:sz w:val="28"/>
          <w:szCs w:val="28"/>
        </w:rPr>
        <w:t>practices :</w:t>
      </w:r>
      <w:proofErr w:type="gramEnd"/>
      <w:r w:rsidR="005B6783">
        <w:rPr>
          <w:sz w:val="28"/>
          <w:szCs w:val="28"/>
        </w:rPr>
        <w:t xml:space="preserve"> expansion of existing practices. </w:t>
      </w:r>
    </w:p>
    <w:p w14:paraId="64AB8523" w14:textId="52E8740D" w:rsidR="00DB522D" w:rsidRDefault="004A250C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LHB advise that a</w:t>
      </w:r>
      <w:r w:rsidR="000904B6">
        <w:rPr>
          <w:sz w:val="28"/>
          <w:szCs w:val="28"/>
        </w:rPr>
        <w:t xml:space="preserve">ccess is increasing. There is a 1.9% increase in patient numbers this year when compared with last year. Over 23000 were classified as NP. Whilst improving, </w:t>
      </w:r>
      <w:r w:rsidR="008D1990">
        <w:rPr>
          <w:sz w:val="28"/>
          <w:szCs w:val="28"/>
        </w:rPr>
        <w:t>24-month</w:t>
      </w:r>
      <w:r w:rsidR="000904B6">
        <w:rPr>
          <w:sz w:val="28"/>
          <w:szCs w:val="28"/>
        </w:rPr>
        <w:t xml:space="preserve"> adult and 12</w:t>
      </w:r>
      <w:r w:rsidR="0082581E">
        <w:rPr>
          <w:sz w:val="28"/>
          <w:szCs w:val="28"/>
        </w:rPr>
        <w:t>-</w:t>
      </w:r>
      <w:r w:rsidR="000904B6">
        <w:rPr>
          <w:sz w:val="28"/>
          <w:szCs w:val="28"/>
        </w:rPr>
        <w:t>month children data remains below pre pandemic levels.</w:t>
      </w:r>
      <w:r w:rsidR="00DB522D">
        <w:rPr>
          <w:sz w:val="28"/>
          <w:szCs w:val="28"/>
        </w:rPr>
        <w:t xml:space="preserve"> </w:t>
      </w:r>
    </w:p>
    <w:p w14:paraId="5B007FC6" w14:textId="15B14683" w:rsidR="00A93306" w:rsidRDefault="008D1990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LHB view on management of the contracts for 23/24 at year end is that guidance from WG will come and the LHB will then take a view on whether local mitigation is needed</w:t>
      </w:r>
      <w:r w:rsidR="00A93306">
        <w:rPr>
          <w:sz w:val="28"/>
          <w:szCs w:val="28"/>
        </w:rPr>
        <w:t>.</w:t>
      </w:r>
    </w:p>
    <w:p w14:paraId="646AE763" w14:textId="0BFDBFB7" w:rsidR="008D1990" w:rsidRDefault="008D1990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asked about centralised waiting lists WG have advised LHB’s that there needs to be a local solution. There is no funding </w:t>
      </w:r>
      <w:r w:rsidR="002C3F05">
        <w:rPr>
          <w:sz w:val="28"/>
          <w:szCs w:val="28"/>
        </w:rPr>
        <w:t>available,</w:t>
      </w:r>
      <w:r>
        <w:rPr>
          <w:sz w:val="28"/>
          <w:szCs w:val="28"/>
        </w:rPr>
        <w:t xml:space="preserve"> and PG advised at our meeting that the LHB will not be doing anything about </w:t>
      </w:r>
      <w:r>
        <w:rPr>
          <w:sz w:val="28"/>
          <w:szCs w:val="28"/>
        </w:rPr>
        <w:lastRenderedPageBreak/>
        <w:t>this until a logical solution to the issue is found.</w:t>
      </w:r>
      <w:r w:rsidR="0082581E">
        <w:rPr>
          <w:sz w:val="28"/>
          <w:szCs w:val="28"/>
        </w:rPr>
        <w:t xml:space="preserve"> WG are firmly wedded to the idea of centralised waiting lists so the LHB will have to move on this.</w:t>
      </w:r>
    </w:p>
    <w:p w14:paraId="64F16A79" w14:textId="102F7C6D" w:rsidR="0082581E" w:rsidRDefault="0082581E" w:rsidP="00D936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On-going discussion around the desire for a Dental School in North Wales. I was away so Mike and Mostafa attended and can update/fill in the detail.</w:t>
      </w:r>
    </w:p>
    <w:p w14:paraId="00136C91" w14:textId="2482779D" w:rsidR="00506FB9" w:rsidRPr="00FD13EA" w:rsidRDefault="00FD13EA" w:rsidP="00FD13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progress on cluster and collaboratives. Karen Higgins (above Pete) was keen to meet with the LDC and try to put together a funding package for attendance but has been off since making the offer, so we have not yet met. </w:t>
      </w:r>
    </w:p>
    <w:p w14:paraId="7A411324" w14:textId="77777777" w:rsidR="00506FB9" w:rsidRDefault="00506FB9" w:rsidP="00506FB9">
      <w:pPr>
        <w:rPr>
          <w:sz w:val="28"/>
          <w:szCs w:val="28"/>
        </w:rPr>
      </w:pPr>
    </w:p>
    <w:p w14:paraId="5EDDCF2E" w14:textId="50D574BC" w:rsidR="00506FB9" w:rsidRDefault="00506FB9" w:rsidP="00506FB9">
      <w:pPr>
        <w:rPr>
          <w:sz w:val="28"/>
          <w:szCs w:val="28"/>
        </w:rPr>
      </w:pPr>
      <w:r>
        <w:rPr>
          <w:sz w:val="28"/>
          <w:szCs w:val="28"/>
        </w:rPr>
        <w:t>Restorative update</w:t>
      </w:r>
    </w:p>
    <w:p w14:paraId="2B3E8532" w14:textId="77777777" w:rsidR="00506FB9" w:rsidRDefault="00506FB9" w:rsidP="00506FB9">
      <w:pPr>
        <w:rPr>
          <w:sz w:val="28"/>
          <w:szCs w:val="28"/>
        </w:rPr>
      </w:pPr>
    </w:p>
    <w:p w14:paraId="4F653955" w14:textId="26F0CD59" w:rsidR="00506FB9" w:rsidRDefault="00506FB9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Gareth Brock, the only </w:t>
      </w:r>
      <w:r w:rsidR="00B1330D">
        <w:rPr>
          <w:sz w:val="28"/>
          <w:szCs w:val="28"/>
        </w:rPr>
        <w:t>R</w:t>
      </w:r>
      <w:r>
        <w:rPr>
          <w:sz w:val="28"/>
          <w:szCs w:val="28"/>
        </w:rPr>
        <w:t xml:space="preserve">estorative </w:t>
      </w:r>
      <w:r w:rsidR="00B1330D">
        <w:rPr>
          <w:sz w:val="28"/>
          <w:szCs w:val="28"/>
        </w:rPr>
        <w:t>C</w:t>
      </w:r>
      <w:r>
        <w:rPr>
          <w:sz w:val="28"/>
          <w:szCs w:val="28"/>
        </w:rPr>
        <w:t>onsultant for North Wales has resigne</w:t>
      </w:r>
      <w:r w:rsidR="00B1330D">
        <w:rPr>
          <w:sz w:val="28"/>
          <w:szCs w:val="28"/>
        </w:rPr>
        <w:t>d</w:t>
      </w:r>
      <w:r w:rsidR="00FD13EA">
        <w:rPr>
          <w:sz w:val="28"/>
          <w:szCs w:val="28"/>
        </w:rPr>
        <w:t xml:space="preserve"> as we </w:t>
      </w:r>
      <w:proofErr w:type="gramStart"/>
      <w:r w:rsidR="00FD13EA">
        <w:rPr>
          <w:sz w:val="28"/>
          <w:szCs w:val="28"/>
        </w:rPr>
        <w:t>all  hopefully</w:t>
      </w:r>
      <w:proofErr w:type="gramEnd"/>
      <w:r w:rsidR="00FD13EA">
        <w:rPr>
          <w:sz w:val="28"/>
          <w:szCs w:val="28"/>
        </w:rPr>
        <w:t xml:space="preserve"> know.</w:t>
      </w:r>
    </w:p>
    <w:p w14:paraId="69F1FA7C" w14:textId="0E356177" w:rsidR="00506FB9" w:rsidRDefault="00991D9C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 date there has been no success in replacing him</w:t>
      </w:r>
      <w:r w:rsidR="00506FB9">
        <w:rPr>
          <w:sz w:val="28"/>
          <w:szCs w:val="28"/>
        </w:rPr>
        <w:t xml:space="preserve">. </w:t>
      </w:r>
    </w:p>
    <w:p w14:paraId="0D2901A9" w14:textId="72E11A64" w:rsidR="00506FB9" w:rsidRDefault="00991D9C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Gareth</w:t>
      </w:r>
      <w:r w:rsidR="00506FB9">
        <w:rPr>
          <w:sz w:val="28"/>
          <w:szCs w:val="28"/>
        </w:rPr>
        <w:t xml:space="preserve"> had highlighted, as had others, that patient need was overwhelming, resource was inadequate, and the personal toll was too heavy. </w:t>
      </w:r>
    </w:p>
    <w:p w14:paraId="2F9BD061" w14:textId="1F32F2EF" w:rsidR="00506FB9" w:rsidRDefault="00506FB9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LHB advises that it has made attempts to provide a locum consultant </w:t>
      </w:r>
      <w:r w:rsidR="00730A3E">
        <w:rPr>
          <w:sz w:val="28"/>
          <w:szCs w:val="28"/>
        </w:rPr>
        <w:t xml:space="preserve">throughout this period </w:t>
      </w:r>
      <w:r>
        <w:rPr>
          <w:sz w:val="28"/>
          <w:szCs w:val="28"/>
        </w:rPr>
        <w:t>but with no success.</w:t>
      </w:r>
      <w:r w:rsidR="00991D9C">
        <w:rPr>
          <w:sz w:val="28"/>
          <w:szCs w:val="28"/>
        </w:rPr>
        <w:t xml:space="preserve"> </w:t>
      </w:r>
      <w:r w:rsidR="00FD13EA">
        <w:rPr>
          <w:sz w:val="28"/>
          <w:szCs w:val="28"/>
        </w:rPr>
        <w:t>Our understanding was discussions with Karun Dewan have failed the achieve anything.</w:t>
      </w:r>
      <w:r w:rsidR="002C3F05">
        <w:rPr>
          <w:sz w:val="28"/>
          <w:szCs w:val="28"/>
        </w:rPr>
        <w:t xml:space="preserve"> </w:t>
      </w:r>
    </w:p>
    <w:p w14:paraId="6E2FFAF9" w14:textId="6528B80C" w:rsidR="00506FB9" w:rsidRDefault="00506FB9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Practitioners remain without an effective restorative service as has been the case for </w:t>
      </w:r>
      <w:r w:rsidR="00991D9C">
        <w:rPr>
          <w:sz w:val="28"/>
          <w:szCs w:val="28"/>
        </w:rPr>
        <w:t>as many years as I can remember.</w:t>
      </w:r>
      <w:r>
        <w:rPr>
          <w:sz w:val="28"/>
          <w:szCs w:val="28"/>
        </w:rPr>
        <w:t xml:space="preserve"> </w:t>
      </w:r>
    </w:p>
    <w:p w14:paraId="6F206FAA" w14:textId="5F90523F" w:rsidR="00B1330D" w:rsidRDefault="00B1330D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There is little needs data available as the acceptance criteria had been very restricted by </w:t>
      </w:r>
      <w:proofErr w:type="gramStart"/>
      <w:r>
        <w:rPr>
          <w:sz w:val="28"/>
          <w:szCs w:val="28"/>
        </w:rPr>
        <w:t>Gareth</w:t>
      </w:r>
      <w:proofErr w:type="gramEnd"/>
      <w:r>
        <w:rPr>
          <w:sz w:val="28"/>
          <w:szCs w:val="28"/>
        </w:rPr>
        <w:t xml:space="preserve"> so practitioners were not referring patients.</w:t>
      </w:r>
    </w:p>
    <w:p w14:paraId="64B64B46" w14:textId="786419CB" w:rsidR="00506FB9" w:rsidRDefault="00506FB9" w:rsidP="00506F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restorative MCN idea has been shelved for obvious reasons. </w:t>
      </w:r>
    </w:p>
    <w:p w14:paraId="22C781B1" w14:textId="0B648C67" w:rsidR="00B1330D" w:rsidRPr="00B1330D" w:rsidRDefault="00730A3E" w:rsidP="00B1330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There have long been discussions around the focus of restorative specialist care being moved from secondary care to primary care and the Interim Chief Exec in BCU is </w:t>
      </w:r>
      <w:r w:rsidR="00B1330D">
        <w:rPr>
          <w:sz w:val="28"/>
          <w:szCs w:val="28"/>
        </w:rPr>
        <w:t xml:space="preserve">apparently </w:t>
      </w:r>
      <w:r>
        <w:rPr>
          <w:sz w:val="28"/>
          <w:szCs w:val="28"/>
        </w:rPr>
        <w:t xml:space="preserve">of that view. </w:t>
      </w:r>
      <w:r w:rsidR="00FD13EA">
        <w:rPr>
          <w:sz w:val="28"/>
          <w:szCs w:val="28"/>
        </w:rPr>
        <w:t>However,</w:t>
      </w:r>
      <w:r w:rsidR="00822A9F">
        <w:rPr>
          <w:sz w:val="28"/>
          <w:szCs w:val="28"/>
        </w:rPr>
        <w:t xml:space="preserve"> there has been no progress.</w:t>
      </w:r>
    </w:p>
    <w:p w14:paraId="5AC73918" w14:textId="2103964D" w:rsidR="00B1330D" w:rsidRDefault="00B1330D" w:rsidP="00B1330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SCD dentists continue to cover the cancer patients.</w:t>
      </w:r>
    </w:p>
    <w:p w14:paraId="3B4BA5C6" w14:textId="77777777" w:rsidR="00730A3E" w:rsidRDefault="00730A3E" w:rsidP="00730A3E">
      <w:pPr>
        <w:rPr>
          <w:sz w:val="28"/>
          <w:szCs w:val="28"/>
        </w:rPr>
      </w:pPr>
    </w:p>
    <w:p w14:paraId="747DD826" w14:textId="1A0A3243" w:rsidR="00730A3E" w:rsidRDefault="00730A3E" w:rsidP="00730A3E">
      <w:pPr>
        <w:rPr>
          <w:sz w:val="28"/>
          <w:szCs w:val="28"/>
        </w:rPr>
      </w:pPr>
      <w:r>
        <w:rPr>
          <w:sz w:val="28"/>
          <w:szCs w:val="28"/>
        </w:rPr>
        <w:t>Oral Surgery update</w:t>
      </w:r>
    </w:p>
    <w:p w14:paraId="0A78A237" w14:textId="77777777" w:rsidR="00730A3E" w:rsidRDefault="00730A3E" w:rsidP="00730A3E">
      <w:pPr>
        <w:rPr>
          <w:sz w:val="28"/>
          <w:szCs w:val="28"/>
        </w:rPr>
      </w:pPr>
    </w:p>
    <w:p w14:paraId="34AE6F38" w14:textId="12A548DF" w:rsidR="00730A3E" w:rsidRDefault="00730A3E" w:rsidP="00730A3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DES accreditation programme is in place and running.</w:t>
      </w:r>
    </w:p>
    <w:p w14:paraId="33CC4BE5" w14:textId="111FA9DD" w:rsidR="00730A3E" w:rsidRDefault="00730A3E" w:rsidP="00730A3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DES’ will be recognised with an accreditation tick on their performer list entry.</w:t>
      </w:r>
    </w:p>
    <w:p w14:paraId="4BC76108" w14:textId="51986C16" w:rsidR="00730A3E" w:rsidRDefault="00822A9F" w:rsidP="00730A3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 mentioned last time that Tier 2 contracts needed to be put in place to secure the services of these new DES</w:t>
      </w:r>
      <w:r w:rsidR="00244864">
        <w:rPr>
          <w:sz w:val="28"/>
          <w:szCs w:val="28"/>
        </w:rPr>
        <w:t>.</w:t>
      </w:r>
      <w:r>
        <w:rPr>
          <w:sz w:val="28"/>
          <w:szCs w:val="28"/>
        </w:rPr>
        <w:t xml:space="preserve"> There are still none in place.</w:t>
      </w:r>
    </w:p>
    <w:p w14:paraId="25135A3B" w14:textId="5EB88196" w:rsidR="00244864" w:rsidRDefault="00244864" w:rsidP="00730A3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 North Wales we have already lost one accredited practitioner who could not find a position in North Wales on completion so moved to Northwest England.</w:t>
      </w:r>
    </w:p>
    <w:p w14:paraId="035849E4" w14:textId="47908F93" w:rsidR="00822A9F" w:rsidRDefault="00822A9F" w:rsidP="00730A3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Max </w:t>
      </w:r>
      <w:proofErr w:type="gramStart"/>
      <w:r>
        <w:rPr>
          <w:sz w:val="28"/>
          <w:szCs w:val="28"/>
        </w:rPr>
        <w:t>fax</w:t>
      </w:r>
      <w:proofErr w:type="gramEnd"/>
      <w:r>
        <w:rPr>
          <w:sz w:val="28"/>
          <w:szCs w:val="28"/>
        </w:rPr>
        <w:t xml:space="preserve"> are proposing an emergency Tier 2 service for failed extractions. Th</w:t>
      </w:r>
      <w:r w:rsidR="00FD13E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is to allow the return of referrals where it is felt the dentist should be attempting the extraction themselves. The aim is that if the extraction fails a Tier 2 dentist will provide an appointment on the same day or the following day to complete the treatment. This would be a valuable resource in North Wales. It will start in the East with an aim to roll it out across Central and West. </w:t>
      </w:r>
    </w:p>
    <w:p w14:paraId="1ECAC0B5" w14:textId="4C07326F" w:rsidR="00244864" w:rsidRPr="00B1330D" w:rsidRDefault="00244864" w:rsidP="00B1330D">
      <w:pPr>
        <w:pStyle w:val="ListParagraph"/>
        <w:rPr>
          <w:sz w:val="28"/>
          <w:szCs w:val="28"/>
        </w:rPr>
      </w:pPr>
    </w:p>
    <w:p w14:paraId="679A9CF9" w14:textId="46E60B82" w:rsidR="00244864" w:rsidRDefault="00244864" w:rsidP="00244864">
      <w:pPr>
        <w:rPr>
          <w:sz w:val="28"/>
          <w:szCs w:val="28"/>
        </w:rPr>
      </w:pPr>
      <w:r>
        <w:rPr>
          <w:sz w:val="28"/>
          <w:szCs w:val="28"/>
        </w:rPr>
        <w:t xml:space="preserve">Other issues from </w:t>
      </w:r>
      <w:r w:rsidR="00FD13EA">
        <w:rPr>
          <w:sz w:val="28"/>
          <w:szCs w:val="28"/>
        </w:rPr>
        <w:t>various meetings</w:t>
      </w:r>
    </w:p>
    <w:p w14:paraId="43DF069A" w14:textId="77777777" w:rsidR="00244864" w:rsidRDefault="00244864" w:rsidP="00244864">
      <w:pPr>
        <w:rPr>
          <w:sz w:val="28"/>
          <w:szCs w:val="28"/>
        </w:rPr>
      </w:pPr>
    </w:p>
    <w:p w14:paraId="62AB3C40" w14:textId="2A153D5D" w:rsidR="004A250C" w:rsidRDefault="00822A9F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There is a </w:t>
      </w:r>
      <w:r w:rsidR="004A250C">
        <w:rPr>
          <w:sz w:val="28"/>
          <w:szCs w:val="28"/>
        </w:rPr>
        <w:t>Therapy</w:t>
      </w:r>
      <w:r>
        <w:rPr>
          <w:sz w:val="28"/>
          <w:szCs w:val="28"/>
        </w:rPr>
        <w:t xml:space="preserve"> course starting in Bangor in September 2025. It’s a </w:t>
      </w:r>
      <w:r w:rsidR="004A250C">
        <w:rPr>
          <w:sz w:val="28"/>
          <w:szCs w:val="28"/>
        </w:rPr>
        <w:t>one-year</w:t>
      </w:r>
      <w:r>
        <w:rPr>
          <w:sz w:val="28"/>
          <w:szCs w:val="28"/>
        </w:rPr>
        <w:t xml:space="preserve"> course for already qualified hygienists</w:t>
      </w:r>
      <w:r w:rsidR="004A250C">
        <w:rPr>
          <w:sz w:val="28"/>
          <w:szCs w:val="28"/>
        </w:rPr>
        <w:t xml:space="preserve"> and will have 12 places with bursary included.</w:t>
      </w:r>
    </w:p>
    <w:p w14:paraId="39F80849" w14:textId="77557871" w:rsidR="00244864" w:rsidRDefault="004A250C" w:rsidP="004A25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There is ambition for a Dental School in Bangor with the Head of Medical School being very keen. Aberystwyth are apparently no longer interested in having one</w:t>
      </w:r>
      <w:r w:rsidR="00244864" w:rsidRPr="004A250C">
        <w:rPr>
          <w:sz w:val="28"/>
          <w:szCs w:val="28"/>
        </w:rPr>
        <w:t xml:space="preserve">. </w:t>
      </w:r>
    </w:p>
    <w:p w14:paraId="39C4BE8E" w14:textId="136364F2" w:rsidR="004A250C" w:rsidRPr="004A250C" w:rsidRDefault="004A250C" w:rsidP="004A250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Paul Brocklehurst has left his role at Bangor University.</w:t>
      </w:r>
    </w:p>
    <w:p w14:paraId="3150E702" w14:textId="5C12F09B" w:rsidR="00244864" w:rsidRDefault="004A250C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Adrian Thorp is leaving North Wales so will stand down from his various roles as DPA, TPD Foundation training</w:t>
      </w:r>
      <w:r w:rsidR="00FD13EA">
        <w:rPr>
          <w:sz w:val="28"/>
          <w:szCs w:val="28"/>
        </w:rPr>
        <w:t xml:space="preserve">, </w:t>
      </w:r>
      <w:r>
        <w:rPr>
          <w:sz w:val="28"/>
          <w:szCs w:val="28"/>
        </w:rPr>
        <w:t>his role with HEIW</w:t>
      </w:r>
      <w:r w:rsidR="00FD13EA">
        <w:rPr>
          <w:sz w:val="28"/>
          <w:szCs w:val="28"/>
        </w:rPr>
        <w:t xml:space="preserve"> and from this committee</w:t>
      </w:r>
      <w:r>
        <w:rPr>
          <w:sz w:val="28"/>
          <w:szCs w:val="28"/>
        </w:rPr>
        <w:t>.</w:t>
      </w:r>
      <w:r w:rsidR="007E255B">
        <w:rPr>
          <w:sz w:val="28"/>
          <w:szCs w:val="28"/>
        </w:rPr>
        <w:t xml:space="preserve"> By now the TPD role </w:t>
      </w:r>
      <w:r w:rsidR="00FD13EA">
        <w:rPr>
          <w:sz w:val="28"/>
          <w:szCs w:val="28"/>
        </w:rPr>
        <w:t xml:space="preserve">will </w:t>
      </w:r>
      <w:r w:rsidR="007E255B">
        <w:rPr>
          <w:sz w:val="28"/>
          <w:szCs w:val="28"/>
        </w:rPr>
        <w:t>have been advertised.</w:t>
      </w:r>
    </w:p>
    <w:p w14:paraId="4CDB7F57" w14:textId="6EAD316C" w:rsidR="000E4260" w:rsidRDefault="000E4260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Discussions are progressing over placement of dental students from Liverpool in North Wales. Mostafa can hopefully update at the meeting. </w:t>
      </w:r>
    </w:p>
    <w:p w14:paraId="167D93FB" w14:textId="7C44596E" w:rsidR="00244864" w:rsidRDefault="007E255B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There is concern from the DPA’s in North Wales over the workload with no plan at this stage to recruit a further DPA</w:t>
      </w:r>
      <w:r w:rsidR="00C82F3B">
        <w:rPr>
          <w:sz w:val="28"/>
          <w:szCs w:val="28"/>
        </w:rPr>
        <w:t>.</w:t>
      </w:r>
      <w:r w:rsidR="00FD13EA">
        <w:rPr>
          <w:sz w:val="28"/>
          <w:szCs w:val="28"/>
        </w:rPr>
        <w:t xml:space="preserve"> There had been talk by PG of increasing the DPA resource in the past.</w:t>
      </w:r>
    </w:p>
    <w:p w14:paraId="1CE83C86" w14:textId="5B3F8251" w:rsidR="007E255B" w:rsidRDefault="007E255B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other concerns expressed around Primary Care Governance in dental and QAVP visits. </w:t>
      </w:r>
      <w:r w:rsidR="000E4260">
        <w:rPr>
          <w:sz w:val="28"/>
          <w:szCs w:val="28"/>
        </w:rPr>
        <w:t>Doug, Klevin</w:t>
      </w:r>
      <w:r>
        <w:rPr>
          <w:sz w:val="28"/>
          <w:szCs w:val="28"/>
        </w:rPr>
        <w:t xml:space="preserve"> </w:t>
      </w:r>
      <w:r w:rsidR="000E4260">
        <w:rPr>
          <w:sz w:val="28"/>
          <w:szCs w:val="28"/>
        </w:rPr>
        <w:t xml:space="preserve">or I </w:t>
      </w:r>
      <w:r>
        <w:rPr>
          <w:sz w:val="28"/>
          <w:szCs w:val="28"/>
        </w:rPr>
        <w:t xml:space="preserve">can talk more about this at the meeting but briefly we have lost one of the three primary care governance </w:t>
      </w:r>
      <w:r w:rsidR="00770B6F">
        <w:rPr>
          <w:sz w:val="28"/>
          <w:szCs w:val="28"/>
        </w:rPr>
        <w:t>staff,</w:t>
      </w:r>
      <w:r>
        <w:rPr>
          <w:sz w:val="28"/>
          <w:szCs w:val="28"/>
        </w:rPr>
        <w:t xml:space="preserve"> and she was the one with dental knowledge. The feeling is that there is now no meaningful governance. </w:t>
      </w:r>
    </w:p>
    <w:p w14:paraId="264B3747" w14:textId="0135BC80" w:rsidR="007E255B" w:rsidRDefault="007E255B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QAVP visits have yet to start in North Wales and we are a clear outlier compared to the rest of Wales. Importantly there seems to be no effort to make these happen. </w:t>
      </w:r>
    </w:p>
    <w:p w14:paraId="2F3725DC" w14:textId="5E63D9E9" w:rsidR="000E4260" w:rsidRDefault="000E4260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WDC has a new Chair in Adam Porter. So far, we have only had a preliminary meeting.</w:t>
      </w:r>
    </w:p>
    <w:p w14:paraId="68EFF869" w14:textId="2B7CB58B" w:rsidR="0078375E" w:rsidRDefault="0078375E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JW attended the first Primary Care Panel meeting which last 10-15 minutes. It was of limited </w:t>
      </w:r>
      <w:proofErr w:type="gramStart"/>
      <w:r>
        <w:rPr>
          <w:sz w:val="28"/>
          <w:szCs w:val="28"/>
        </w:rPr>
        <w:t>value</w:t>
      </w:r>
      <w:proofErr w:type="gramEnd"/>
      <w:r>
        <w:rPr>
          <w:sz w:val="28"/>
          <w:szCs w:val="28"/>
        </w:rPr>
        <w:t xml:space="preserve"> but its early days and we agreed to attend the first few meetings to decide if they were worthwhile.</w:t>
      </w:r>
    </w:p>
    <w:p w14:paraId="2A78F8F2" w14:textId="1B1482DB" w:rsidR="005B6783" w:rsidRDefault="005B6783" w:rsidP="0024486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Finally, negotiations are on-going with WG over the new contract. I will update as much as I am able to at the meeting.</w:t>
      </w:r>
    </w:p>
    <w:p w14:paraId="2083984A" w14:textId="77777777" w:rsidR="005B6783" w:rsidRDefault="005B6783" w:rsidP="005B6783">
      <w:pPr>
        <w:rPr>
          <w:sz w:val="28"/>
          <w:szCs w:val="28"/>
        </w:rPr>
      </w:pPr>
    </w:p>
    <w:p w14:paraId="07980E0B" w14:textId="7337C24B" w:rsidR="005B6783" w:rsidRDefault="005B6783" w:rsidP="005B6783">
      <w:pPr>
        <w:rPr>
          <w:sz w:val="28"/>
          <w:szCs w:val="28"/>
        </w:rPr>
      </w:pPr>
      <w:r>
        <w:rPr>
          <w:sz w:val="28"/>
          <w:szCs w:val="28"/>
        </w:rPr>
        <w:t>Correspondence</w:t>
      </w:r>
      <w:r w:rsidR="0078375E">
        <w:rPr>
          <w:sz w:val="28"/>
          <w:szCs w:val="28"/>
        </w:rPr>
        <w:t xml:space="preserve"> </w:t>
      </w:r>
      <w:r w:rsidR="001268DF">
        <w:rPr>
          <w:sz w:val="28"/>
          <w:szCs w:val="28"/>
        </w:rPr>
        <w:t xml:space="preserve">direct </w:t>
      </w:r>
      <w:r w:rsidR="0078375E">
        <w:rPr>
          <w:sz w:val="28"/>
          <w:szCs w:val="28"/>
        </w:rPr>
        <w:t>to Chair</w:t>
      </w:r>
    </w:p>
    <w:p w14:paraId="70F08A42" w14:textId="77777777" w:rsidR="005B6783" w:rsidRDefault="005B6783" w:rsidP="005B6783">
      <w:pPr>
        <w:rPr>
          <w:sz w:val="28"/>
          <w:szCs w:val="28"/>
        </w:rPr>
      </w:pPr>
    </w:p>
    <w:p w14:paraId="33A466F6" w14:textId="5F8F3ADF" w:rsidR="005B6783" w:rsidRDefault="005B6783" w:rsidP="005B678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B6783">
        <w:rPr>
          <w:sz w:val="28"/>
          <w:szCs w:val="28"/>
        </w:rPr>
        <w:t>Ivor Chestnut questionnaire we are all involved with on future delivery of GDS. Please do complete when it arrives in your in box.</w:t>
      </w:r>
    </w:p>
    <w:p w14:paraId="6AFA921C" w14:textId="3A9B7B36" w:rsidR="0078375E" w:rsidRDefault="005B6783" w:rsidP="0078375E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Advert for DFT programme director and application forms</w:t>
      </w:r>
      <w:r w:rsidR="0078375E">
        <w:rPr>
          <w:sz w:val="28"/>
          <w:szCs w:val="28"/>
        </w:rPr>
        <w:t xml:space="preserve">. I was asked to circulate this with LDC members and their networks. </w:t>
      </w:r>
    </w:p>
    <w:p w14:paraId="0F4DD0AE" w14:textId="2F4B49C7" w:rsidR="005B6783" w:rsidRPr="005B6783" w:rsidRDefault="0078375E" w:rsidP="005B678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Dental Epidemiology Programme report previously shared by Mike</w:t>
      </w:r>
      <w:r w:rsidR="001268DF">
        <w:rPr>
          <w:sz w:val="28"/>
          <w:szCs w:val="28"/>
        </w:rPr>
        <w:t xml:space="preserve"> to members</w:t>
      </w:r>
      <w:r>
        <w:rPr>
          <w:sz w:val="28"/>
          <w:szCs w:val="28"/>
        </w:rPr>
        <w:t>.</w:t>
      </w:r>
    </w:p>
    <w:p w14:paraId="45FB770C" w14:textId="77777777" w:rsidR="005B6783" w:rsidRPr="005B6783" w:rsidRDefault="005B6783" w:rsidP="005B6783">
      <w:pPr>
        <w:rPr>
          <w:sz w:val="28"/>
          <w:szCs w:val="28"/>
        </w:rPr>
      </w:pPr>
    </w:p>
    <w:p w14:paraId="1DDE50A7" w14:textId="77777777" w:rsidR="00C82F3B" w:rsidRDefault="00C82F3B" w:rsidP="00C82F3B">
      <w:pPr>
        <w:rPr>
          <w:sz w:val="28"/>
          <w:szCs w:val="28"/>
        </w:rPr>
      </w:pPr>
    </w:p>
    <w:p w14:paraId="2F11F74C" w14:textId="6E261EFF" w:rsidR="00087F63" w:rsidRDefault="00087F63" w:rsidP="00C82F3B">
      <w:pPr>
        <w:rPr>
          <w:sz w:val="28"/>
          <w:szCs w:val="28"/>
        </w:rPr>
      </w:pPr>
      <w:r>
        <w:rPr>
          <w:sz w:val="28"/>
          <w:szCs w:val="28"/>
        </w:rPr>
        <w:t>Jeremy Williams</w:t>
      </w:r>
    </w:p>
    <w:p w14:paraId="0E9517E4" w14:textId="1350227E" w:rsidR="007E1055" w:rsidRPr="007E1055" w:rsidRDefault="00087F63" w:rsidP="007E1055">
      <w:pPr>
        <w:rPr>
          <w:sz w:val="28"/>
          <w:szCs w:val="28"/>
        </w:rPr>
      </w:pPr>
      <w:r>
        <w:rPr>
          <w:sz w:val="28"/>
          <w:szCs w:val="28"/>
        </w:rPr>
        <w:t>Chair North Wales LDC</w:t>
      </w:r>
    </w:p>
    <w:sectPr w:rsidR="007E1055" w:rsidRPr="007E1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8EC"/>
    <w:multiLevelType w:val="hybridMultilevel"/>
    <w:tmpl w:val="0B76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7B8"/>
    <w:multiLevelType w:val="hybridMultilevel"/>
    <w:tmpl w:val="4FD2B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593"/>
    <w:multiLevelType w:val="hybridMultilevel"/>
    <w:tmpl w:val="0A8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CE2"/>
    <w:multiLevelType w:val="hybridMultilevel"/>
    <w:tmpl w:val="EA78A520"/>
    <w:lvl w:ilvl="0" w:tplc="CFC688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ABD"/>
    <w:multiLevelType w:val="hybridMultilevel"/>
    <w:tmpl w:val="EFE6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5AE7"/>
    <w:multiLevelType w:val="hybridMultilevel"/>
    <w:tmpl w:val="30604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5631">
    <w:abstractNumId w:val="5"/>
  </w:num>
  <w:num w:numId="2" w16cid:durableId="1925527699">
    <w:abstractNumId w:val="2"/>
  </w:num>
  <w:num w:numId="3" w16cid:durableId="1699505095">
    <w:abstractNumId w:val="1"/>
  </w:num>
  <w:num w:numId="4" w16cid:durableId="1255163341">
    <w:abstractNumId w:val="0"/>
  </w:num>
  <w:num w:numId="5" w16cid:durableId="479731023">
    <w:abstractNumId w:val="4"/>
  </w:num>
  <w:num w:numId="6" w16cid:durableId="1811752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98"/>
    <w:rsid w:val="0002615A"/>
    <w:rsid w:val="00087F63"/>
    <w:rsid w:val="000904B6"/>
    <w:rsid w:val="000E4260"/>
    <w:rsid w:val="001268DF"/>
    <w:rsid w:val="00244864"/>
    <w:rsid w:val="002C3F05"/>
    <w:rsid w:val="00310E3D"/>
    <w:rsid w:val="00334698"/>
    <w:rsid w:val="003C3B3B"/>
    <w:rsid w:val="004A250C"/>
    <w:rsid w:val="00506FB9"/>
    <w:rsid w:val="005B6783"/>
    <w:rsid w:val="00605750"/>
    <w:rsid w:val="00730A3E"/>
    <w:rsid w:val="00770B6F"/>
    <w:rsid w:val="0078375E"/>
    <w:rsid w:val="007E1055"/>
    <w:rsid w:val="007E255B"/>
    <w:rsid w:val="00822A9F"/>
    <w:rsid w:val="0082581E"/>
    <w:rsid w:val="008D1990"/>
    <w:rsid w:val="00991D9C"/>
    <w:rsid w:val="00A13F79"/>
    <w:rsid w:val="00A22143"/>
    <w:rsid w:val="00A93306"/>
    <w:rsid w:val="00B1330D"/>
    <w:rsid w:val="00B16B8D"/>
    <w:rsid w:val="00C82F3B"/>
    <w:rsid w:val="00D46E6C"/>
    <w:rsid w:val="00D91E5B"/>
    <w:rsid w:val="00D9360C"/>
    <w:rsid w:val="00DB522D"/>
    <w:rsid w:val="00F155CC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E07D"/>
  <w15:chartTrackingRefBased/>
  <w15:docId w15:val="{E4F6668A-37E0-9B4E-9B1C-CEDE34C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Williams</dc:creator>
  <cp:keywords/>
  <dc:description/>
  <cp:lastModifiedBy>Michael Strother</cp:lastModifiedBy>
  <cp:revision>2</cp:revision>
  <dcterms:created xsi:type="dcterms:W3CDTF">2024-03-05T21:13:00Z</dcterms:created>
  <dcterms:modified xsi:type="dcterms:W3CDTF">2024-03-05T21:13:00Z</dcterms:modified>
</cp:coreProperties>
</file>