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32A9" w14:textId="77777777" w:rsidR="004A03E9" w:rsidRDefault="004A03E9" w:rsidP="00C04BE9">
      <w:pPr>
        <w:widowControl w:val="0"/>
        <w:autoSpaceDE w:val="0"/>
        <w:autoSpaceDN w:val="0"/>
        <w:adjustRightInd w:val="0"/>
        <w:rPr>
          <w:rFonts w:ascii="Heiti SC Light" w:eastAsia="Heiti SC Light" w:cs="Heiti SC Light"/>
          <w:sz w:val="26"/>
          <w:szCs w:val="26"/>
          <w:lang w:val="en-US"/>
        </w:rPr>
      </w:pPr>
      <w:bookmarkStart w:id="0" w:name="_GoBack"/>
      <w:bookmarkEnd w:id="0"/>
    </w:p>
    <w:p w14:paraId="623C2EB2" w14:textId="77777777" w:rsidR="004A03E9" w:rsidRDefault="004A03E9" w:rsidP="00C04BE9">
      <w:pPr>
        <w:widowControl w:val="0"/>
        <w:autoSpaceDE w:val="0"/>
        <w:autoSpaceDN w:val="0"/>
        <w:adjustRightInd w:val="0"/>
        <w:rPr>
          <w:rFonts w:ascii="Heiti SC Light" w:eastAsia="Heiti SC Light" w:cs="Heiti SC Light"/>
          <w:sz w:val="26"/>
          <w:szCs w:val="26"/>
          <w:lang w:val="en-US"/>
        </w:rPr>
      </w:pPr>
    </w:p>
    <w:p w14:paraId="39D8506F" w14:textId="77777777" w:rsidR="009D2B65" w:rsidRDefault="009D2B65" w:rsidP="00C04BE9">
      <w:pPr>
        <w:widowControl w:val="0"/>
        <w:autoSpaceDE w:val="0"/>
        <w:autoSpaceDN w:val="0"/>
        <w:adjustRightInd w:val="0"/>
        <w:rPr>
          <w:rFonts w:ascii="Heiti SC Light" w:eastAsia="Heiti SC Light" w:cs="Heiti SC Light"/>
          <w:sz w:val="26"/>
          <w:szCs w:val="26"/>
          <w:lang w:val="en-US"/>
        </w:rPr>
      </w:pPr>
    </w:p>
    <w:p w14:paraId="25F5632B" w14:textId="52195813" w:rsidR="00007607" w:rsidRPr="00E52652" w:rsidRDefault="00E52652" w:rsidP="00E52652">
      <w:pPr>
        <w:rPr>
          <w:rFonts w:asciiTheme="majorHAnsi" w:eastAsia="Heiti TC Light" w:hAnsiTheme="majorHAnsi" w:cstheme="majorHAnsi"/>
          <w:b/>
          <w:sz w:val="32"/>
          <w:szCs w:val="32"/>
          <w:lang w:val="en-US"/>
        </w:rPr>
      </w:pPr>
      <w:r w:rsidRPr="00E52652">
        <w:rPr>
          <w:rFonts w:asciiTheme="majorHAnsi" w:eastAsia="Heiti TC Light" w:hAnsiTheme="majorHAnsi" w:cstheme="majorHAnsi"/>
          <w:b/>
          <w:sz w:val="32"/>
          <w:szCs w:val="32"/>
        </w:rPr>
        <w:t>Minutes</w:t>
      </w:r>
    </w:p>
    <w:p w14:paraId="5E1CA154" w14:textId="77777777" w:rsidR="00B96A9D" w:rsidRDefault="00B96A9D" w:rsidP="00B96A9D">
      <w:pPr>
        <w:rPr>
          <w:rFonts w:ascii="Heiti TC Light" w:eastAsia="Heiti TC Light"/>
        </w:rPr>
      </w:pPr>
    </w:p>
    <w:p w14:paraId="34637121" w14:textId="3B58F0DA" w:rsidR="00B96A9D" w:rsidRDefault="00B96A9D" w:rsidP="00B96A9D">
      <w:r>
        <w:t xml:space="preserve">LDC </w:t>
      </w:r>
      <w:proofErr w:type="gramStart"/>
      <w:r>
        <w:t>meeting  3</w:t>
      </w:r>
      <w:proofErr w:type="gramEnd"/>
      <w:r>
        <w:t>/9/2018</w:t>
      </w:r>
    </w:p>
    <w:p w14:paraId="580DA15B" w14:textId="77777777" w:rsidR="00B96A9D" w:rsidRDefault="00B96A9D" w:rsidP="00B96A9D"/>
    <w:p w14:paraId="65F7D441" w14:textId="0A6B7900" w:rsidR="00B96A9D" w:rsidRDefault="00B96A9D" w:rsidP="00B96A9D">
      <w:r>
        <w:t>Dan Naylor</w:t>
      </w:r>
    </w:p>
    <w:p w14:paraId="6F96B693" w14:textId="77777777" w:rsidR="00B96A9D" w:rsidRDefault="00B96A9D" w:rsidP="00B96A9D">
      <w:pPr>
        <w:pBdr>
          <w:bottom w:val="single" w:sz="12" w:space="1" w:color="auto"/>
        </w:pBdr>
      </w:pPr>
      <w:proofErr w:type="spellStart"/>
      <w:r>
        <w:t>Aled</w:t>
      </w:r>
      <w:proofErr w:type="spellEnd"/>
      <w:r>
        <w:t xml:space="preserve"> Thomas</w:t>
      </w:r>
    </w:p>
    <w:p w14:paraId="03E71400" w14:textId="77777777" w:rsidR="00B96A9D" w:rsidRDefault="00B96A9D" w:rsidP="00B96A9D">
      <w:pPr>
        <w:pBdr>
          <w:bottom w:val="single" w:sz="12" w:space="1" w:color="auto"/>
        </w:pBdr>
      </w:pPr>
      <w:r>
        <w:t>Dave Plunkett</w:t>
      </w:r>
    </w:p>
    <w:p w14:paraId="52F6FB5F" w14:textId="77777777" w:rsidR="00B96A9D" w:rsidRDefault="00B96A9D" w:rsidP="00B96A9D">
      <w:pPr>
        <w:pBdr>
          <w:bottom w:val="single" w:sz="12" w:space="1" w:color="auto"/>
        </w:pBdr>
      </w:pPr>
      <w:r>
        <w:t xml:space="preserve">Cath </w:t>
      </w:r>
      <w:proofErr w:type="spellStart"/>
      <w:r>
        <w:t>Dubourg</w:t>
      </w:r>
      <w:proofErr w:type="spellEnd"/>
    </w:p>
    <w:p w14:paraId="68164E44" w14:textId="77777777" w:rsidR="00B96A9D" w:rsidRDefault="00B96A9D" w:rsidP="00B96A9D">
      <w:pPr>
        <w:pBdr>
          <w:bottom w:val="single" w:sz="12" w:space="1" w:color="auto"/>
        </w:pBdr>
      </w:pPr>
      <w:r>
        <w:t>Gareth Lloyd</w:t>
      </w:r>
    </w:p>
    <w:p w14:paraId="3AC56FFA" w14:textId="77777777" w:rsidR="00B96A9D" w:rsidRDefault="00B96A9D" w:rsidP="00B96A9D">
      <w:pPr>
        <w:pBdr>
          <w:bottom w:val="single" w:sz="12" w:space="1" w:color="auto"/>
        </w:pBdr>
      </w:pPr>
      <w:r>
        <w:t>Andy Walton</w:t>
      </w:r>
    </w:p>
    <w:p w14:paraId="4365AB87" w14:textId="77777777" w:rsidR="00B96A9D" w:rsidRDefault="00B96A9D" w:rsidP="00B96A9D">
      <w:pPr>
        <w:pBdr>
          <w:bottom w:val="single" w:sz="12" w:space="1" w:color="auto"/>
        </w:pBdr>
      </w:pPr>
      <w:r>
        <w:t>Adrian Thorp</w:t>
      </w:r>
    </w:p>
    <w:p w14:paraId="2E722E7D" w14:textId="77777777" w:rsidR="00B96A9D" w:rsidRDefault="00B96A9D" w:rsidP="00B96A9D">
      <w:pPr>
        <w:pBdr>
          <w:bottom w:val="single" w:sz="12" w:space="1" w:color="auto"/>
        </w:pBdr>
      </w:pPr>
      <w:r>
        <w:t>Jeremy Williams,</w:t>
      </w:r>
    </w:p>
    <w:p w14:paraId="6D6E4015" w14:textId="77777777" w:rsidR="00B96A9D" w:rsidRDefault="00B96A9D" w:rsidP="00B96A9D">
      <w:pPr>
        <w:pBdr>
          <w:bottom w:val="single" w:sz="12" w:space="1" w:color="auto"/>
        </w:pBdr>
      </w:pPr>
      <w:r>
        <w:t>Sarah Wynne-Jones (OCC Health)</w:t>
      </w:r>
    </w:p>
    <w:p w14:paraId="399D5B31" w14:textId="77777777" w:rsidR="00B96A9D" w:rsidRDefault="00B96A9D" w:rsidP="00B96A9D">
      <w:pPr>
        <w:pBdr>
          <w:bottom w:val="single" w:sz="12" w:space="1" w:color="auto"/>
        </w:pBdr>
      </w:pPr>
    </w:p>
    <w:p w14:paraId="64C0407D" w14:textId="59306772" w:rsidR="00B96A9D" w:rsidRDefault="00B96A9D" w:rsidP="00B96A9D">
      <w:pPr>
        <w:pBdr>
          <w:bottom w:val="single" w:sz="12" w:space="1" w:color="auto"/>
        </w:pBdr>
      </w:pPr>
      <w:r>
        <w:t>1.1Apologies</w:t>
      </w:r>
    </w:p>
    <w:p w14:paraId="3E76E582" w14:textId="77777777" w:rsidR="00B96A9D" w:rsidRDefault="00B96A9D" w:rsidP="00B96A9D">
      <w:pPr>
        <w:pStyle w:val="ListParagraph"/>
        <w:numPr>
          <w:ilvl w:val="0"/>
          <w:numId w:val="5"/>
        </w:numPr>
        <w:pBdr>
          <w:bottom w:val="single" w:sz="12" w:space="1" w:color="auto"/>
        </w:pBdr>
      </w:pPr>
      <w:r>
        <w:t>Alice Reed</w:t>
      </w:r>
    </w:p>
    <w:p w14:paraId="724F8DDB" w14:textId="77777777" w:rsidR="00B96A9D" w:rsidRDefault="00B96A9D" w:rsidP="00B96A9D">
      <w:pPr>
        <w:pStyle w:val="ListParagraph"/>
        <w:numPr>
          <w:ilvl w:val="0"/>
          <w:numId w:val="5"/>
        </w:numPr>
        <w:pBdr>
          <w:bottom w:val="single" w:sz="12" w:space="1" w:color="auto"/>
        </w:pBdr>
      </w:pPr>
      <w:r>
        <w:t xml:space="preserve">Ravi </w:t>
      </w:r>
      <w:proofErr w:type="spellStart"/>
      <w:r>
        <w:t>Boojawon</w:t>
      </w:r>
      <w:proofErr w:type="spellEnd"/>
    </w:p>
    <w:p w14:paraId="7101FE65" w14:textId="77777777" w:rsidR="00B96A9D" w:rsidRDefault="00B96A9D" w:rsidP="00B96A9D">
      <w:pPr>
        <w:pStyle w:val="ListParagraph"/>
        <w:numPr>
          <w:ilvl w:val="0"/>
          <w:numId w:val="5"/>
        </w:numPr>
        <w:pBdr>
          <w:bottom w:val="single" w:sz="12" w:space="1" w:color="auto"/>
        </w:pBdr>
      </w:pPr>
      <w:r>
        <w:t xml:space="preserve">Raj </w:t>
      </w:r>
      <w:proofErr w:type="spellStart"/>
      <w:r>
        <w:t>Jotanjia</w:t>
      </w:r>
      <w:proofErr w:type="spellEnd"/>
    </w:p>
    <w:p w14:paraId="748961FF" w14:textId="77777777" w:rsidR="00B96A9D" w:rsidRDefault="00B96A9D" w:rsidP="00B96A9D">
      <w:pPr>
        <w:pStyle w:val="ListParagraph"/>
        <w:numPr>
          <w:ilvl w:val="0"/>
          <w:numId w:val="5"/>
        </w:numPr>
        <w:pBdr>
          <w:bottom w:val="single" w:sz="12" w:space="1" w:color="auto"/>
        </w:pBdr>
      </w:pPr>
      <w:proofErr w:type="spellStart"/>
      <w:r>
        <w:t>Anwen</w:t>
      </w:r>
      <w:proofErr w:type="spellEnd"/>
      <w:r>
        <w:t xml:space="preserve"> Hooson</w:t>
      </w:r>
    </w:p>
    <w:p w14:paraId="558176D6" w14:textId="77777777" w:rsidR="00B96A9D" w:rsidRDefault="00B96A9D" w:rsidP="00B96A9D">
      <w:pPr>
        <w:pStyle w:val="ListParagraph"/>
        <w:numPr>
          <w:ilvl w:val="0"/>
          <w:numId w:val="5"/>
        </w:numPr>
        <w:pBdr>
          <w:bottom w:val="single" w:sz="12" w:space="1" w:color="auto"/>
        </w:pBdr>
      </w:pPr>
      <w:r>
        <w:t>Stuart Mawson</w:t>
      </w:r>
    </w:p>
    <w:p w14:paraId="62B8CBAD" w14:textId="77777777" w:rsidR="00B96A9D" w:rsidRDefault="00B96A9D" w:rsidP="00B96A9D">
      <w:pPr>
        <w:pStyle w:val="ListParagraph"/>
        <w:numPr>
          <w:ilvl w:val="0"/>
          <w:numId w:val="5"/>
        </w:numPr>
        <w:pBdr>
          <w:bottom w:val="single" w:sz="12" w:space="1" w:color="auto"/>
        </w:pBdr>
      </w:pPr>
      <w:r>
        <w:t>Mick Horton</w:t>
      </w:r>
    </w:p>
    <w:p w14:paraId="666AA72D" w14:textId="77777777" w:rsidR="00B96A9D" w:rsidRDefault="00B96A9D" w:rsidP="00B96A9D">
      <w:pPr>
        <w:pStyle w:val="ListParagraph"/>
        <w:numPr>
          <w:ilvl w:val="0"/>
          <w:numId w:val="5"/>
        </w:numPr>
        <w:pBdr>
          <w:bottom w:val="single" w:sz="12" w:space="1" w:color="auto"/>
        </w:pBdr>
      </w:pPr>
      <w:r>
        <w:t>Mary Wilson</w:t>
      </w:r>
    </w:p>
    <w:p w14:paraId="249C68CD" w14:textId="77777777" w:rsidR="00B96A9D" w:rsidRDefault="00B96A9D" w:rsidP="00B96A9D">
      <w:pPr>
        <w:pStyle w:val="ListParagraph"/>
        <w:numPr>
          <w:ilvl w:val="0"/>
          <w:numId w:val="5"/>
        </w:numPr>
        <w:pBdr>
          <w:bottom w:val="single" w:sz="12" w:space="1" w:color="auto"/>
        </w:pBdr>
      </w:pPr>
      <w:r>
        <w:t>Yvonne Hopkins</w:t>
      </w:r>
    </w:p>
    <w:p w14:paraId="1F6D5931" w14:textId="77777777" w:rsidR="00B96A9D" w:rsidRDefault="00B96A9D" w:rsidP="00B96A9D">
      <w:pPr>
        <w:pStyle w:val="ListParagraph"/>
        <w:numPr>
          <w:ilvl w:val="0"/>
          <w:numId w:val="5"/>
        </w:numPr>
        <w:pBdr>
          <w:bottom w:val="single" w:sz="12" w:space="1" w:color="auto"/>
        </w:pBdr>
      </w:pPr>
      <w:r>
        <w:t>Ian Douglas</w:t>
      </w:r>
    </w:p>
    <w:p w14:paraId="410362AD" w14:textId="77777777" w:rsidR="00B96A9D" w:rsidRDefault="00B96A9D" w:rsidP="00B96A9D"/>
    <w:p w14:paraId="39ED5154" w14:textId="77777777" w:rsidR="00B96A9D" w:rsidRPr="00790FA1" w:rsidRDefault="00B96A9D" w:rsidP="00B96A9D">
      <w:pPr>
        <w:rPr>
          <w:b/>
        </w:rPr>
      </w:pPr>
      <w:r w:rsidRPr="00790FA1">
        <w:rPr>
          <w:b/>
        </w:rPr>
        <w:t xml:space="preserve">Sarah Wynne-jones </w:t>
      </w:r>
    </w:p>
    <w:p w14:paraId="6055CC1F" w14:textId="77777777" w:rsidR="00B96A9D" w:rsidRDefault="00B96A9D" w:rsidP="00B96A9D"/>
    <w:p w14:paraId="56849B79" w14:textId="77777777" w:rsidR="00B96A9D" w:rsidRDefault="00B96A9D" w:rsidP="00B96A9D">
      <w:pPr>
        <w:jc w:val="both"/>
      </w:pPr>
      <w:r>
        <w:t xml:space="preserve">Sharps regulations discussed and advised – standard product in BCUHB. </w:t>
      </w:r>
    </w:p>
    <w:p w14:paraId="384D6579" w14:textId="77777777" w:rsidR="00B96A9D" w:rsidRDefault="00B96A9D" w:rsidP="00B96A9D">
      <w:pPr>
        <w:jc w:val="both"/>
      </w:pPr>
      <w:r>
        <w:t xml:space="preserve">GL- mentioned that we are inspected regularly by BCUHB and HIW. </w:t>
      </w:r>
    </w:p>
    <w:p w14:paraId="0C3A97BF" w14:textId="77777777" w:rsidR="00B96A9D" w:rsidRDefault="00B96A9D" w:rsidP="00B96A9D">
      <w:pPr>
        <w:jc w:val="both"/>
      </w:pPr>
      <w:r>
        <w:t xml:space="preserve">The risk assessment is based on patient safety. JW – uses Insafe – Initial. </w:t>
      </w:r>
    </w:p>
    <w:p w14:paraId="3EDC241F" w14:textId="77777777" w:rsidR="00B96A9D" w:rsidRDefault="00025F34" w:rsidP="00B96A9D">
      <w:pPr>
        <w:jc w:val="both"/>
      </w:pPr>
      <w:hyperlink r:id="rId7" w:history="1">
        <w:r w:rsidR="00B96A9D" w:rsidRPr="00C25DD8">
          <w:rPr>
            <w:rStyle w:val="Hyperlink"/>
          </w:rPr>
          <w:t>http://www.insafedental.co.uk</w:t>
        </w:r>
      </w:hyperlink>
    </w:p>
    <w:p w14:paraId="47B1F29B" w14:textId="77777777" w:rsidR="00B96A9D" w:rsidRDefault="00B96A9D" w:rsidP="00B96A9D">
      <w:pPr>
        <w:jc w:val="both"/>
      </w:pPr>
      <w:r>
        <w:t>What are the indications for implementations?</w:t>
      </w:r>
    </w:p>
    <w:p w14:paraId="10B50E8F" w14:textId="77777777" w:rsidR="00B96A9D" w:rsidRDefault="00B96A9D" w:rsidP="00B96A9D">
      <w:pPr>
        <w:jc w:val="both"/>
      </w:pPr>
      <w:r>
        <w:t>What is the evidence?</w:t>
      </w:r>
    </w:p>
    <w:p w14:paraId="0CFC4D28" w14:textId="77777777" w:rsidR="00B96A9D" w:rsidRDefault="00B96A9D" w:rsidP="00B96A9D">
      <w:pPr>
        <w:jc w:val="both"/>
      </w:pPr>
      <w:r>
        <w:t xml:space="preserve">33 incidences of body fluid in BCUHB – per month. </w:t>
      </w:r>
    </w:p>
    <w:p w14:paraId="4628BCC4" w14:textId="77777777" w:rsidR="00B96A9D" w:rsidRDefault="00B96A9D" w:rsidP="00B96A9D">
      <w:pPr>
        <w:jc w:val="both"/>
      </w:pPr>
      <w:r>
        <w:t>How do you raise awareness in the practice – DN asked is there any literature – SWJ to provide a poster of education – Not received as yet</w:t>
      </w:r>
    </w:p>
    <w:p w14:paraId="23DE7EC0" w14:textId="77777777" w:rsidR="00B96A9D" w:rsidRDefault="00B96A9D" w:rsidP="00B96A9D">
      <w:pPr>
        <w:jc w:val="both"/>
        <w:rPr>
          <w:b/>
        </w:rPr>
      </w:pPr>
      <w:r>
        <w:t xml:space="preserve">OCC Health provides a service to deal with incidences. Look into patient for risk, any prophylaxis etc. Call through and take a history and if patient will give a sample. Where does the patient go to – GMP for </w:t>
      </w:r>
      <w:proofErr w:type="gramStart"/>
      <w:r>
        <w:t>now, but</w:t>
      </w:r>
      <w:proofErr w:type="gramEnd"/>
      <w:r>
        <w:t xml:space="preserve"> looking to change protocol. If out of hrs then go to </w:t>
      </w:r>
      <w:r w:rsidRPr="00790FA1">
        <w:rPr>
          <w:b/>
        </w:rPr>
        <w:t>ED</w:t>
      </w:r>
      <w:r>
        <w:rPr>
          <w:b/>
        </w:rPr>
        <w:t>.</w:t>
      </w:r>
    </w:p>
    <w:p w14:paraId="29B15388" w14:textId="77777777" w:rsidR="00B96A9D" w:rsidRDefault="00B96A9D" w:rsidP="00B96A9D">
      <w:pPr>
        <w:jc w:val="both"/>
      </w:pPr>
      <w:r>
        <w:t>DN asked – is there any counselling for dentists and team.</w:t>
      </w:r>
    </w:p>
    <w:p w14:paraId="12DE62B3" w14:textId="77777777" w:rsidR="00B96A9D" w:rsidRDefault="00B96A9D" w:rsidP="00B96A9D">
      <w:pPr>
        <w:jc w:val="both"/>
      </w:pPr>
      <w:r>
        <w:t>CD – mentioned to look at mental dental on Facebook.</w:t>
      </w:r>
    </w:p>
    <w:p w14:paraId="729FAEAE" w14:textId="77777777" w:rsidR="00B96A9D" w:rsidRDefault="00B96A9D" w:rsidP="00B96A9D">
      <w:pPr>
        <w:jc w:val="both"/>
      </w:pPr>
      <w:r>
        <w:t>SW-J to provide all the services available to staff. In the mean-time then just call.</w:t>
      </w:r>
    </w:p>
    <w:p w14:paraId="72FD401F" w14:textId="77777777" w:rsidR="00B96A9D" w:rsidRDefault="00B96A9D" w:rsidP="00B96A9D">
      <w:pPr>
        <w:jc w:val="both"/>
      </w:pPr>
    </w:p>
    <w:p w14:paraId="7891C94A" w14:textId="77777777" w:rsidR="00B96A9D" w:rsidRDefault="00B96A9D" w:rsidP="00B96A9D">
      <w:pPr>
        <w:jc w:val="both"/>
      </w:pPr>
    </w:p>
    <w:p w14:paraId="0BE4089B" w14:textId="77777777" w:rsidR="00B96A9D" w:rsidRDefault="00B96A9D" w:rsidP="00B96A9D">
      <w:pPr>
        <w:jc w:val="both"/>
      </w:pPr>
    </w:p>
    <w:p w14:paraId="462AEB5D" w14:textId="77777777" w:rsidR="00B96A9D" w:rsidRDefault="00B96A9D" w:rsidP="00B96A9D">
      <w:pPr>
        <w:jc w:val="both"/>
      </w:pPr>
    </w:p>
    <w:p w14:paraId="77942C71" w14:textId="77777777" w:rsidR="00B96A9D" w:rsidRDefault="00B96A9D" w:rsidP="00B96A9D">
      <w:pPr>
        <w:jc w:val="both"/>
      </w:pPr>
    </w:p>
    <w:p w14:paraId="0A79ED34" w14:textId="0D623765" w:rsidR="00B96A9D" w:rsidRDefault="00B96A9D" w:rsidP="00B96A9D">
      <w:pPr>
        <w:pStyle w:val="ListParagraph"/>
        <w:numPr>
          <w:ilvl w:val="1"/>
          <w:numId w:val="6"/>
        </w:numPr>
        <w:jc w:val="both"/>
      </w:pPr>
      <w:r>
        <w:t>Minutes of the previous meeting – confirmed as a true record</w:t>
      </w:r>
    </w:p>
    <w:p w14:paraId="4018AAEE" w14:textId="77777777" w:rsidR="00B96A9D" w:rsidRDefault="00B96A9D" w:rsidP="00B96A9D">
      <w:pPr>
        <w:jc w:val="both"/>
      </w:pPr>
    </w:p>
    <w:p w14:paraId="028DAB00" w14:textId="77777777" w:rsidR="00B96A9D" w:rsidRDefault="00B96A9D" w:rsidP="00B96A9D">
      <w:pPr>
        <w:jc w:val="both"/>
        <w:rPr>
          <w:rFonts w:cs="Arial"/>
          <w:b/>
          <w:sz w:val="22"/>
          <w:szCs w:val="22"/>
        </w:rPr>
      </w:pPr>
      <w:r>
        <w:rPr>
          <w:rFonts w:cs="Arial"/>
          <w:b/>
          <w:sz w:val="22"/>
          <w:szCs w:val="22"/>
        </w:rPr>
        <w:t>2.1   Welsh GDS pilot scheme – Update</w:t>
      </w:r>
    </w:p>
    <w:p w14:paraId="0FE5E0F1" w14:textId="77777777" w:rsidR="00B96A9D" w:rsidRDefault="00B96A9D" w:rsidP="00B96A9D">
      <w:pPr>
        <w:jc w:val="both"/>
        <w:rPr>
          <w:rFonts w:cs="Arial"/>
          <w:b/>
          <w:sz w:val="22"/>
          <w:szCs w:val="22"/>
        </w:rPr>
      </w:pPr>
    </w:p>
    <w:p w14:paraId="00F32B0A" w14:textId="77777777" w:rsidR="00B96A9D" w:rsidRDefault="00B96A9D" w:rsidP="00B96A9D">
      <w:pPr>
        <w:jc w:val="both"/>
        <w:rPr>
          <w:rFonts w:cs="Arial"/>
          <w:sz w:val="22"/>
          <w:szCs w:val="22"/>
        </w:rPr>
      </w:pPr>
      <w:r>
        <w:rPr>
          <w:rFonts w:cs="Arial"/>
          <w:sz w:val="22"/>
          <w:szCs w:val="22"/>
        </w:rPr>
        <w:t xml:space="preserve">Aiming for 10% so 7-10 practices – to roll out to more practices. HB were happy with the position. </w:t>
      </w:r>
      <w:r>
        <w:rPr>
          <w:rFonts w:cs="Arial"/>
          <w:b/>
          <w:sz w:val="22"/>
          <w:szCs w:val="22"/>
        </w:rPr>
        <w:t xml:space="preserve">AW </w:t>
      </w:r>
      <w:r>
        <w:rPr>
          <w:rFonts w:cs="Arial"/>
          <w:sz w:val="22"/>
          <w:szCs w:val="22"/>
        </w:rPr>
        <w:t>asked if you under-</w:t>
      </w:r>
      <w:r w:rsidRPr="009663B7">
        <w:rPr>
          <w:rFonts w:cs="Arial"/>
          <w:sz w:val="22"/>
          <w:szCs w:val="22"/>
        </w:rPr>
        <w:t>perform by 30%</w:t>
      </w:r>
      <w:r>
        <w:rPr>
          <w:rFonts w:cs="Arial"/>
          <w:sz w:val="22"/>
          <w:szCs w:val="22"/>
        </w:rPr>
        <w:t xml:space="preserve"> - what happens. </w:t>
      </w:r>
      <w:r w:rsidRPr="009663B7">
        <w:rPr>
          <w:rFonts w:cs="Arial"/>
          <w:b/>
          <w:sz w:val="22"/>
          <w:szCs w:val="22"/>
        </w:rPr>
        <w:t>JW</w:t>
      </w:r>
      <w:r>
        <w:rPr>
          <w:rFonts w:cs="Arial"/>
          <w:sz w:val="22"/>
          <w:szCs w:val="22"/>
        </w:rPr>
        <w:t xml:space="preserve"> - if you are sensible then you will not be kicked off. Patient access – is key. </w:t>
      </w:r>
      <w:r w:rsidRPr="009663B7">
        <w:rPr>
          <w:rFonts w:cs="Arial"/>
          <w:b/>
          <w:sz w:val="22"/>
          <w:szCs w:val="22"/>
        </w:rPr>
        <w:t>AT</w:t>
      </w:r>
      <w:r>
        <w:rPr>
          <w:rFonts w:cs="Arial"/>
          <w:sz w:val="22"/>
          <w:szCs w:val="22"/>
        </w:rPr>
        <w:t xml:space="preserve"> advises that patient charges are an issue. </w:t>
      </w:r>
      <w:r w:rsidRPr="00B83DEC">
        <w:rPr>
          <w:rFonts w:cs="Arial"/>
          <w:b/>
          <w:sz w:val="22"/>
          <w:szCs w:val="22"/>
        </w:rPr>
        <w:t>AT</w:t>
      </w:r>
      <w:r>
        <w:rPr>
          <w:rFonts w:cs="Arial"/>
          <w:sz w:val="22"/>
          <w:szCs w:val="22"/>
        </w:rPr>
        <w:t xml:space="preserve"> – not happy with the term pilot as it is selective and if you fail – you are out rather than looking at why?</w:t>
      </w:r>
    </w:p>
    <w:p w14:paraId="0BC6CC91" w14:textId="77777777" w:rsidR="00B96A9D" w:rsidRDefault="00B96A9D" w:rsidP="00B96A9D">
      <w:pPr>
        <w:jc w:val="both"/>
        <w:rPr>
          <w:rFonts w:cs="Arial"/>
          <w:sz w:val="22"/>
          <w:szCs w:val="22"/>
        </w:rPr>
      </w:pPr>
    </w:p>
    <w:p w14:paraId="64A2976A" w14:textId="77777777" w:rsidR="00B96A9D" w:rsidRPr="009663B7" w:rsidRDefault="00B96A9D" w:rsidP="00B96A9D">
      <w:pPr>
        <w:jc w:val="both"/>
        <w:rPr>
          <w:b/>
        </w:rPr>
      </w:pPr>
    </w:p>
    <w:p w14:paraId="4C97A073" w14:textId="77777777" w:rsidR="00B96A9D" w:rsidRDefault="00B96A9D" w:rsidP="00B96A9D">
      <w:pPr>
        <w:jc w:val="both"/>
      </w:pPr>
      <w:r>
        <w:t xml:space="preserve">SS – Following a thousand lives protocol. </w:t>
      </w:r>
    </w:p>
    <w:p w14:paraId="6FF34353" w14:textId="77777777" w:rsidR="00B96A9D" w:rsidRDefault="00B96A9D" w:rsidP="00B96A9D">
      <w:pPr>
        <w:jc w:val="both"/>
      </w:pPr>
      <w:r>
        <w:t>Is the contract going to work for everyone?</w:t>
      </w:r>
    </w:p>
    <w:p w14:paraId="626AC867" w14:textId="77777777" w:rsidR="00B96A9D" w:rsidRDefault="00B96A9D" w:rsidP="00B96A9D">
      <w:pPr>
        <w:jc w:val="both"/>
      </w:pPr>
    </w:p>
    <w:p w14:paraId="3596FDFF" w14:textId="77777777" w:rsidR="00B96A9D" w:rsidRDefault="00B96A9D" w:rsidP="00B96A9D">
      <w:pPr>
        <w:jc w:val="both"/>
      </w:pPr>
      <w:r>
        <w:t>ACTION tell Tanya to update her list of emails -</w:t>
      </w:r>
      <w:r w:rsidRPr="007A1A63">
        <w:rPr>
          <w:b/>
          <w:i/>
        </w:rPr>
        <w:t>DCN Completed</w:t>
      </w:r>
    </w:p>
    <w:p w14:paraId="7C9AECA9" w14:textId="77777777" w:rsidR="00B96A9D" w:rsidRDefault="00B96A9D" w:rsidP="00B96A9D">
      <w:pPr>
        <w:jc w:val="both"/>
      </w:pPr>
    </w:p>
    <w:p w14:paraId="5E76051B" w14:textId="77777777" w:rsidR="00B96A9D" w:rsidRDefault="00B96A9D" w:rsidP="00B96A9D">
      <w:pPr>
        <w:rPr>
          <w:rFonts w:cs="Arial"/>
          <w:b/>
          <w:sz w:val="22"/>
          <w:szCs w:val="22"/>
        </w:rPr>
      </w:pPr>
      <w:r>
        <w:rPr>
          <w:rFonts w:cs="Arial"/>
          <w:b/>
          <w:sz w:val="22"/>
          <w:szCs w:val="22"/>
        </w:rPr>
        <w:t>2.2   Agreement on issues to raise at upcoming LDC/PC forum and NW strategy group</w:t>
      </w:r>
    </w:p>
    <w:p w14:paraId="70AEC46F" w14:textId="77777777" w:rsidR="00B96A9D" w:rsidRDefault="00B96A9D" w:rsidP="00B96A9D">
      <w:pPr>
        <w:rPr>
          <w:rFonts w:cs="Arial"/>
          <w:b/>
          <w:sz w:val="22"/>
          <w:szCs w:val="22"/>
        </w:rPr>
      </w:pPr>
      <w:r>
        <w:rPr>
          <w:rFonts w:cs="Arial"/>
          <w:b/>
          <w:sz w:val="22"/>
          <w:szCs w:val="22"/>
        </w:rPr>
        <w:t xml:space="preserve">1) Restorative referrals and is Mr Dewan not just allowing the HB to avoid its responsibilities </w:t>
      </w:r>
    </w:p>
    <w:p w14:paraId="7BB2B82D" w14:textId="77777777" w:rsidR="00B96A9D" w:rsidRDefault="00B96A9D" w:rsidP="00B96A9D">
      <w:pPr>
        <w:rPr>
          <w:rFonts w:cs="Arial"/>
          <w:b/>
          <w:sz w:val="22"/>
          <w:szCs w:val="22"/>
        </w:rPr>
      </w:pPr>
      <w:r>
        <w:rPr>
          <w:rFonts w:cs="Arial"/>
          <w:b/>
          <w:sz w:val="22"/>
          <w:szCs w:val="22"/>
        </w:rPr>
        <w:t>2) 28 day recalls and what do they mean to the HB?</w:t>
      </w:r>
    </w:p>
    <w:p w14:paraId="12509F3F" w14:textId="77777777" w:rsidR="00B96A9D" w:rsidRPr="007A1A63" w:rsidRDefault="00B96A9D" w:rsidP="00B96A9D">
      <w:pPr>
        <w:rPr>
          <w:rFonts w:cs="Arial"/>
          <w:b/>
          <w:sz w:val="22"/>
          <w:szCs w:val="22"/>
        </w:rPr>
      </w:pPr>
      <w:r>
        <w:rPr>
          <w:rFonts w:cs="Arial"/>
          <w:b/>
          <w:sz w:val="22"/>
          <w:szCs w:val="22"/>
        </w:rPr>
        <w:t xml:space="preserve">3) What are the LHB doing about practice closures in Llanrwst and Prestatyn. </w:t>
      </w:r>
    </w:p>
    <w:p w14:paraId="39F9E1F8" w14:textId="77777777" w:rsidR="00B96A9D" w:rsidRDefault="00B96A9D" w:rsidP="00B96A9D">
      <w:pPr>
        <w:jc w:val="both"/>
      </w:pPr>
      <w:r>
        <w:t>Mr Dewan doing 2 days per month</w:t>
      </w:r>
    </w:p>
    <w:p w14:paraId="425EB5C5" w14:textId="77777777" w:rsidR="00B96A9D" w:rsidRDefault="00B96A9D" w:rsidP="00B96A9D">
      <w:pPr>
        <w:jc w:val="both"/>
      </w:pPr>
      <w:r>
        <w:t>Triages</w:t>
      </w:r>
    </w:p>
    <w:p w14:paraId="467015C4" w14:textId="77777777" w:rsidR="00B96A9D" w:rsidRDefault="00B96A9D" w:rsidP="00B96A9D">
      <w:pPr>
        <w:jc w:val="both"/>
      </w:pPr>
      <w:r>
        <w:t>Oral cancer</w:t>
      </w:r>
    </w:p>
    <w:p w14:paraId="54FFD9D1" w14:textId="77777777" w:rsidR="00B96A9D" w:rsidRDefault="00B96A9D" w:rsidP="00B96A9D">
      <w:pPr>
        <w:jc w:val="both"/>
      </w:pPr>
    </w:p>
    <w:p w14:paraId="76540A0E" w14:textId="77777777" w:rsidR="00B96A9D" w:rsidRDefault="00B96A9D" w:rsidP="00B96A9D">
      <w:pPr>
        <w:jc w:val="both"/>
      </w:pPr>
      <w:r>
        <w:rPr>
          <w:b/>
        </w:rPr>
        <w:t xml:space="preserve">Action – </w:t>
      </w:r>
      <w:r w:rsidRPr="00CD4862">
        <w:t xml:space="preserve">What </w:t>
      </w:r>
      <w:r>
        <w:t xml:space="preserve">is the process for referring to secondary restorative care - Is there money for 1 or 1.5 people. </w:t>
      </w:r>
    </w:p>
    <w:p w14:paraId="1112A0D7" w14:textId="77777777" w:rsidR="00B96A9D" w:rsidRDefault="00B96A9D" w:rsidP="00B96A9D">
      <w:pPr>
        <w:jc w:val="both"/>
      </w:pPr>
    </w:p>
    <w:p w14:paraId="12B1255C" w14:textId="77777777" w:rsidR="00B96A9D" w:rsidRDefault="00B96A9D" w:rsidP="00B96A9D">
      <w:pPr>
        <w:jc w:val="both"/>
      </w:pPr>
      <w:r>
        <w:t>ASK about re-organisation of the HB - New director of primary care – Med and dentistry.</w:t>
      </w:r>
    </w:p>
    <w:p w14:paraId="30F2F850" w14:textId="77777777" w:rsidR="00B96A9D" w:rsidRDefault="00B96A9D" w:rsidP="00B96A9D">
      <w:pPr>
        <w:jc w:val="both"/>
      </w:pPr>
      <w:r>
        <w:t xml:space="preserve"> </w:t>
      </w:r>
    </w:p>
    <w:p w14:paraId="742CF03F" w14:textId="77777777" w:rsidR="00B96A9D" w:rsidRDefault="00B96A9D" w:rsidP="00B96A9D">
      <w:pPr>
        <w:jc w:val="both"/>
      </w:pPr>
      <w:r>
        <w:t>CD – Intermediate tier getting more complex work and AT say this is wrong.  WHAT IS THE EXPECTED TIME FOR THE RESULTS OF THE SECONDARY CARE AUDIT.  What is happening with training for GDPs – E referrals might help.</w:t>
      </w:r>
    </w:p>
    <w:p w14:paraId="7B09A342" w14:textId="77777777" w:rsidR="00B96A9D" w:rsidRDefault="00B96A9D" w:rsidP="00B96A9D">
      <w:pPr>
        <w:jc w:val="both"/>
      </w:pPr>
    </w:p>
    <w:p w14:paraId="2D7501D7" w14:textId="77777777" w:rsidR="00B96A9D" w:rsidRDefault="00B96A9D" w:rsidP="00B96A9D">
      <w:pPr>
        <w:jc w:val="both"/>
      </w:pPr>
    </w:p>
    <w:p w14:paraId="7CD44ECC" w14:textId="543972A9" w:rsidR="00B96A9D" w:rsidRDefault="00B96A9D" w:rsidP="00B96A9D">
      <w:pPr>
        <w:jc w:val="both"/>
      </w:pPr>
      <w:r w:rsidRPr="00B96A9D">
        <w:rPr>
          <w:b/>
        </w:rPr>
        <w:t>2.3</w:t>
      </w:r>
      <w:r>
        <w:t xml:space="preserve"> Meetings – should the LDC support members who need to have support for cases.  Put out </w:t>
      </w:r>
      <w:proofErr w:type="spellStart"/>
      <w:r>
        <w:t>publically</w:t>
      </w:r>
      <w:proofErr w:type="spellEnd"/>
      <w:r>
        <w:t xml:space="preserve">. PASS scheme. </w:t>
      </w:r>
    </w:p>
    <w:p w14:paraId="77DFE310" w14:textId="77777777" w:rsidR="00B96A9D" w:rsidRDefault="00B96A9D" w:rsidP="00B96A9D">
      <w:pPr>
        <w:jc w:val="both"/>
      </w:pPr>
    </w:p>
    <w:p w14:paraId="3E008CB0" w14:textId="77777777" w:rsidR="00B96A9D" w:rsidRDefault="00B96A9D" w:rsidP="00B96A9D">
      <w:pPr>
        <w:jc w:val="both"/>
        <w:rPr>
          <w:b/>
        </w:rPr>
      </w:pPr>
    </w:p>
    <w:p w14:paraId="5248E062" w14:textId="77777777" w:rsidR="00B96A9D" w:rsidRDefault="00B96A9D" w:rsidP="00B96A9D">
      <w:pPr>
        <w:jc w:val="both"/>
        <w:rPr>
          <w:b/>
        </w:rPr>
      </w:pPr>
    </w:p>
    <w:p w14:paraId="11ADB581" w14:textId="77777777" w:rsidR="00B96A9D" w:rsidRDefault="00B96A9D" w:rsidP="00B96A9D">
      <w:pPr>
        <w:jc w:val="both"/>
        <w:rPr>
          <w:b/>
        </w:rPr>
      </w:pPr>
    </w:p>
    <w:p w14:paraId="627ADA11" w14:textId="77777777" w:rsidR="00B96A9D" w:rsidRDefault="00B96A9D" w:rsidP="00B96A9D">
      <w:pPr>
        <w:jc w:val="both"/>
        <w:rPr>
          <w:b/>
        </w:rPr>
      </w:pPr>
    </w:p>
    <w:p w14:paraId="56F1DC9C" w14:textId="5018CCEF" w:rsidR="00B96A9D" w:rsidRDefault="00B96A9D" w:rsidP="00B96A9D">
      <w:pPr>
        <w:jc w:val="both"/>
      </w:pPr>
      <w:r w:rsidRPr="00B96A9D">
        <w:rPr>
          <w:b/>
        </w:rPr>
        <w:lastRenderedPageBreak/>
        <w:t>2.4</w:t>
      </w:r>
      <w:r>
        <w:t xml:space="preserve"> Constitutional r/v – Refer to the constitution on the NWLDC webpage for details. Questions raised as to where the succession planning was for the committee and to involve new members in official positions. To be discussed in November and a motion to be put forward.</w:t>
      </w:r>
    </w:p>
    <w:p w14:paraId="7F96EF48" w14:textId="77777777" w:rsidR="00B96A9D" w:rsidRDefault="00B96A9D" w:rsidP="00B96A9D">
      <w:pPr>
        <w:jc w:val="both"/>
      </w:pPr>
    </w:p>
    <w:p w14:paraId="3F8AF6DA" w14:textId="4907E23B" w:rsidR="00B96A9D" w:rsidRDefault="00B96A9D" w:rsidP="00B96A9D">
      <w:pPr>
        <w:jc w:val="both"/>
      </w:pPr>
      <w:r w:rsidRPr="00B96A9D">
        <w:rPr>
          <w:b/>
        </w:rPr>
        <w:t>2.5</w:t>
      </w:r>
      <w:r>
        <w:t xml:space="preserve"> Agenda for next meeting for </w:t>
      </w:r>
      <w:r w:rsidRPr="00E61A50">
        <w:rPr>
          <w:b/>
        </w:rPr>
        <w:t>supporting colleagues</w:t>
      </w:r>
      <w:r>
        <w:t xml:space="preserve"> – passed over today.</w:t>
      </w:r>
    </w:p>
    <w:p w14:paraId="3D33EFF5" w14:textId="23EC6928" w:rsidR="00B96A9D" w:rsidRDefault="00B96A9D" w:rsidP="00B96A9D">
      <w:pPr>
        <w:jc w:val="both"/>
      </w:pPr>
    </w:p>
    <w:p w14:paraId="0D974958" w14:textId="373A672D" w:rsidR="00B96A9D" w:rsidRDefault="00B96A9D" w:rsidP="00B96A9D">
      <w:pPr>
        <w:jc w:val="both"/>
        <w:rPr>
          <w:b/>
        </w:rPr>
      </w:pPr>
      <w:r w:rsidRPr="00B96A9D">
        <w:rPr>
          <w:b/>
        </w:rPr>
        <w:t>Any other business</w:t>
      </w:r>
    </w:p>
    <w:p w14:paraId="56950968" w14:textId="2E96AF60" w:rsidR="00B96A9D" w:rsidRDefault="00B96A9D" w:rsidP="00B96A9D">
      <w:pPr>
        <w:jc w:val="both"/>
        <w:rPr>
          <w:b/>
        </w:rPr>
      </w:pPr>
    </w:p>
    <w:p w14:paraId="65D2D27C" w14:textId="0B173852" w:rsidR="00B96A9D" w:rsidRPr="00B96A9D" w:rsidRDefault="00B96A9D" w:rsidP="00B96A9D">
      <w:pPr>
        <w:jc w:val="both"/>
      </w:pPr>
      <w:r>
        <w:rPr>
          <w:b/>
        </w:rPr>
        <w:t xml:space="preserve">3.1 – </w:t>
      </w:r>
      <w:r w:rsidRPr="00B96A9D">
        <w:t>Nil</w:t>
      </w:r>
    </w:p>
    <w:p w14:paraId="216F4FCD" w14:textId="77777777" w:rsidR="00554B8B" w:rsidRDefault="00554B8B" w:rsidP="00B96A9D">
      <w:pPr>
        <w:jc w:val="both"/>
        <w:rPr>
          <w:b/>
        </w:rPr>
      </w:pPr>
    </w:p>
    <w:p w14:paraId="658844E5" w14:textId="767C810A" w:rsidR="00B96A9D" w:rsidRDefault="00B96A9D" w:rsidP="00B96A9D">
      <w:pPr>
        <w:jc w:val="both"/>
        <w:rPr>
          <w:b/>
        </w:rPr>
      </w:pPr>
      <w:r>
        <w:rPr>
          <w:b/>
        </w:rPr>
        <w:t xml:space="preserve">3.2 – </w:t>
      </w:r>
      <w:r w:rsidRPr="00B96A9D">
        <w:t xml:space="preserve">Chairman’s correspondence – Nil </w:t>
      </w:r>
      <w:proofErr w:type="gramStart"/>
      <w:r w:rsidRPr="00B96A9D">
        <w:t>( MH</w:t>
      </w:r>
      <w:proofErr w:type="gramEnd"/>
      <w:r w:rsidRPr="00B96A9D">
        <w:t xml:space="preserve"> absent)</w:t>
      </w:r>
    </w:p>
    <w:p w14:paraId="4840BC16" w14:textId="77777777" w:rsidR="00554B8B" w:rsidRDefault="00554B8B" w:rsidP="00B96A9D">
      <w:pPr>
        <w:jc w:val="both"/>
        <w:rPr>
          <w:b/>
        </w:rPr>
      </w:pPr>
    </w:p>
    <w:p w14:paraId="210C672C" w14:textId="2E748C8D" w:rsidR="00B96A9D" w:rsidRDefault="00B96A9D" w:rsidP="00B96A9D">
      <w:pPr>
        <w:jc w:val="both"/>
      </w:pPr>
      <w:r>
        <w:rPr>
          <w:b/>
        </w:rPr>
        <w:t xml:space="preserve">3.3 - </w:t>
      </w:r>
      <w:r w:rsidRPr="00B96A9D">
        <w:t xml:space="preserve">Secretary ‘s correspondence – </w:t>
      </w:r>
      <w:proofErr w:type="spellStart"/>
      <w:r w:rsidRPr="00B96A9D">
        <w:t>eXsight</w:t>
      </w:r>
      <w:proofErr w:type="spellEnd"/>
      <w:r w:rsidRPr="00B96A9D">
        <w:t xml:space="preserve"> discussed</w:t>
      </w:r>
    </w:p>
    <w:p w14:paraId="6B080A00" w14:textId="77777777" w:rsidR="00554B8B" w:rsidRDefault="00554B8B" w:rsidP="00B96A9D">
      <w:pPr>
        <w:jc w:val="both"/>
        <w:rPr>
          <w:b/>
        </w:rPr>
      </w:pPr>
    </w:p>
    <w:p w14:paraId="0641B2E8" w14:textId="1D65F22A" w:rsidR="00B96A9D" w:rsidRDefault="00B96A9D" w:rsidP="00B96A9D">
      <w:pPr>
        <w:jc w:val="both"/>
      </w:pPr>
      <w:r w:rsidRPr="00B96A9D">
        <w:rPr>
          <w:b/>
        </w:rPr>
        <w:t>3.4</w:t>
      </w:r>
      <w:r>
        <w:t xml:space="preserve"> - Treasurer’s report – passed over till November 2018</w:t>
      </w:r>
    </w:p>
    <w:p w14:paraId="71C493C5" w14:textId="77777777" w:rsidR="00554B8B" w:rsidRDefault="00554B8B" w:rsidP="00B96A9D">
      <w:pPr>
        <w:jc w:val="both"/>
        <w:rPr>
          <w:b/>
        </w:rPr>
      </w:pPr>
    </w:p>
    <w:p w14:paraId="41CC157B" w14:textId="5E0E9DB2" w:rsidR="00B96A9D" w:rsidRDefault="00B96A9D" w:rsidP="00B96A9D">
      <w:pPr>
        <w:jc w:val="both"/>
      </w:pPr>
      <w:proofErr w:type="gramStart"/>
      <w:r w:rsidRPr="00B96A9D">
        <w:rPr>
          <w:b/>
        </w:rPr>
        <w:t>3.5</w:t>
      </w:r>
      <w:r>
        <w:rPr>
          <w:b/>
        </w:rPr>
        <w:t xml:space="preserve">  -</w:t>
      </w:r>
      <w:proofErr w:type="gramEnd"/>
      <w:r>
        <w:rPr>
          <w:b/>
        </w:rPr>
        <w:t xml:space="preserve"> </w:t>
      </w:r>
      <w:r w:rsidRPr="00B96A9D">
        <w:t>Orthodontic report</w:t>
      </w:r>
      <w:r>
        <w:t xml:space="preserve"> - </w:t>
      </w:r>
    </w:p>
    <w:p w14:paraId="4D60DE5C" w14:textId="77777777" w:rsidR="00B96A9D" w:rsidRDefault="00B96A9D" w:rsidP="00B96A9D">
      <w:pPr>
        <w:jc w:val="both"/>
      </w:pPr>
      <w:r>
        <w:t xml:space="preserve">NOV start but not looking likely </w:t>
      </w:r>
    </w:p>
    <w:p w14:paraId="183F3EA0" w14:textId="77777777" w:rsidR="00B96A9D" w:rsidRDefault="00B96A9D" w:rsidP="00B96A9D">
      <w:pPr>
        <w:jc w:val="both"/>
      </w:pPr>
      <w:r>
        <w:t xml:space="preserve">Waiting times are stable </w:t>
      </w:r>
    </w:p>
    <w:p w14:paraId="4D523360" w14:textId="0CD66864" w:rsidR="00B96A9D" w:rsidRDefault="00B96A9D" w:rsidP="00B96A9D">
      <w:pPr>
        <w:jc w:val="both"/>
      </w:pPr>
      <w:r>
        <w:t>Ortho – radiographs from total orthodontics – no further episodes – awaiting Tony Benton response</w:t>
      </w:r>
    </w:p>
    <w:p w14:paraId="728A851D" w14:textId="77777777" w:rsidR="00B96A9D" w:rsidRDefault="00B96A9D" w:rsidP="00B96A9D">
      <w:pPr>
        <w:jc w:val="both"/>
      </w:pPr>
      <w:r>
        <w:t>England will stop taking referrals from Wales.</w:t>
      </w:r>
    </w:p>
    <w:p w14:paraId="47219D00" w14:textId="43313E4D" w:rsidR="00B96A9D" w:rsidRDefault="00B96A9D" w:rsidP="00B96A9D">
      <w:pPr>
        <w:jc w:val="both"/>
      </w:pPr>
      <w:r>
        <w:t>Standardised medical history form</w:t>
      </w:r>
    </w:p>
    <w:p w14:paraId="532FD86D" w14:textId="77777777" w:rsidR="00554B8B" w:rsidRDefault="00554B8B" w:rsidP="00B96A9D">
      <w:pPr>
        <w:jc w:val="both"/>
      </w:pPr>
    </w:p>
    <w:p w14:paraId="5B9F1D03" w14:textId="6D8EC03C" w:rsidR="00B96A9D" w:rsidRDefault="00B96A9D" w:rsidP="00B96A9D">
      <w:pPr>
        <w:jc w:val="both"/>
      </w:pPr>
      <w:r>
        <w:rPr>
          <w:b/>
        </w:rPr>
        <w:t xml:space="preserve">3.6 - </w:t>
      </w:r>
      <w:r w:rsidRPr="00B96A9D">
        <w:t>GDPC/WGDPC</w:t>
      </w:r>
      <w:r>
        <w:t xml:space="preserve"> – meeting due and report to follow</w:t>
      </w:r>
    </w:p>
    <w:p w14:paraId="1871BA8E" w14:textId="77777777" w:rsidR="00554B8B" w:rsidRDefault="00554B8B" w:rsidP="00B96A9D">
      <w:pPr>
        <w:jc w:val="both"/>
      </w:pPr>
    </w:p>
    <w:p w14:paraId="2820D3E6" w14:textId="7E1D401B" w:rsidR="00B96A9D" w:rsidRPr="00B96A9D" w:rsidRDefault="00554B8B" w:rsidP="00B96A9D">
      <w:pPr>
        <w:jc w:val="both"/>
        <w:rPr>
          <w:b/>
        </w:rPr>
      </w:pPr>
      <w:r>
        <w:rPr>
          <w:b/>
        </w:rPr>
        <w:t xml:space="preserve">3.7- </w:t>
      </w:r>
      <w:r w:rsidRPr="00554B8B">
        <w:t>Dental health in North Wales</w:t>
      </w:r>
    </w:p>
    <w:p w14:paraId="66D6F531" w14:textId="7FE56153" w:rsidR="00B96A9D" w:rsidRDefault="00B96A9D" w:rsidP="00B96A9D">
      <w:pPr>
        <w:jc w:val="both"/>
      </w:pPr>
      <w:r>
        <w:t>SS – 3.7 BDA survey 49% North wales 55% average</w:t>
      </w:r>
    </w:p>
    <w:p w14:paraId="6830FE46" w14:textId="2754448F" w:rsidR="00B96A9D" w:rsidRDefault="00B96A9D" w:rsidP="00B96A9D">
      <w:pPr>
        <w:jc w:val="both"/>
      </w:pPr>
      <w:r>
        <w:t xml:space="preserve">15% accepting NHS patients. </w:t>
      </w:r>
    </w:p>
    <w:p w14:paraId="3A97A330" w14:textId="77777777" w:rsidR="00B96A9D" w:rsidRDefault="00B96A9D" w:rsidP="00B96A9D">
      <w:pPr>
        <w:jc w:val="both"/>
      </w:pPr>
      <w:r>
        <w:t xml:space="preserve">12 </w:t>
      </w:r>
      <w:proofErr w:type="spellStart"/>
      <w:r>
        <w:t>yr</w:t>
      </w:r>
      <w:proofErr w:type="spellEnd"/>
      <w:r>
        <w:t xml:space="preserve"> old survey – active decay is flat compared to the rest of wales. No improvement over the last 4 years. </w:t>
      </w:r>
    </w:p>
    <w:p w14:paraId="665C4785" w14:textId="77777777" w:rsidR="00B96A9D" w:rsidRDefault="00B96A9D" w:rsidP="00B96A9D">
      <w:pPr>
        <w:jc w:val="both"/>
      </w:pPr>
      <w:r>
        <w:t>Picture of oral health 2018</w:t>
      </w:r>
    </w:p>
    <w:p w14:paraId="7D30A669" w14:textId="77777777" w:rsidR="00B96A9D" w:rsidRDefault="00B96A9D" w:rsidP="00B96A9D">
      <w:pPr>
        <w:jc w:val="both"/>
      </w:pPr>
      <w:r>
        <w:t xml:space="preserve">12 </w:t>
      </w:r>
      <w:proofErr w:type="spellStart"/>
      <w:r>
        <w:t>yr</w:t>
      </w:r>
      <w:proofErr w:type="spellEnd"/>
      <w:r>
        <w:t xml:space="preserve"> old 2016/17</w:t>
      </w:r>
    </w:p>
    <w:p w14:paraId="43851F01" w14:textId="77777777" w:rsidR="00554B8B" w:rsidRDefault="00554B8B" w:rsidP="00B96A9D">
      <w:pPr>
        <w:jc w:val="both"/>
        <w:rPr>
          <w:b/>
        </w:rPr>
      </w:pPr>
    </w:p>
    <w:p w14:paraId="4E6CF5F7" w14:textId="724B082A" w:rsidR="00B96A9D" w:rsidRPr="00554B8B" w:rsidRDefault="00554B8B" w:rsidP="00B96A9D">
      <w:pPr>
        <w:jc w:val="both"/>
      </w:pPr>
      <w:r>
        <w:rPr>
          <w:b/>
        </w:rPr>
        <w:t xml:space="preserve">3.8 - </w:t>
      </w:r>
    </w:p>
    <w:p w14:paraId="4524ED41" w14:textId="605DD536" w:rsidR="00B96A9D" w:rsidRDefault="00B96A9D" w:rsidP="00B96A9D">
      <w:pPr>
        <w:jc w:val="both"/>
      </w:pPr>
      <w:r>
        <w:t>Rob Shaw finishing December</w:t>
      </w:r>
      <w:r w:rsidR="00554B8B">
        <w:t xml:space="preserve"> from ES position and AT to take control.</w:t>
      </w:r>
    </w:p>
    <w:p w14:paraId="2EF02A14" w14:textId="0AC953BC" w:rsidR="00B96A9D" w:rsidRDefault="00B96A9D" w:rsidP="00B96A9D">
      <w:pPr>
        <w:jc w:val="both"/>
      </w:pPr>
      <w:r>
        <w:t>AT – who can come to the meetings</w:t>
      </w:r>
      <w:r w:rsidR="00554B8B">
        <w:t>?</w:t>
      </w:r>
      <w:r>
        <w:t xml:space="preserve"> – CDS and private dentists. Can therapists come.</w:t>
      </w:r>
    </w:p>
    <w:p w14:paraId="0A89D9C4" w14:textId="1662BDF2" w:rsidR="00B96A9D" w:rsidRPr="00554B8B" w:rsidRDefault="00B96A9D" w:rsidP="00B96A9D">
      <w:pPr>
        <w:jc w:val="both"/>
        <w:rPr>
          <w:b/>
        </w:rPr>
      </w:pPr>
      <w:r w:rsidRPr="007A1A63">
        <w:rPr>
          <w:b/>
        </w:rPr>
        <w:t>Review in constitution</w:t>
      </w:r>
    </w:p>
    <w:p w14:paraId="6573F8FC" w14:textId="77777777" w:rsidR="00B96A9D" w:rsidRDefault="00B96A9D" w:rsidP="00B96A9D">
      <w:pPr>
        <w:jc w:val="both"/>
      </w:pPr>
      <w:r>
        <w:t>Dental advisors – sedation claims – likely to be a mistake.</w:t>
      </w:r>
    </w:p>
    <w:p w14:paraId="2D23D203" w14:textId="09978F57" w:rsidR="00B96A9D" w:rsidRPr="00554B8B" w:rsidRDefault="00554B8B" w:rsidP="00B96A9D">
      <w:pPr>
        <w:jc w:val="both"/>
        <w:rPr>
          <w:b/>
        </w:rPr>
      </w:pPr>
      <w:r>
        <w:rPr>
          <w:b/>
        </w:rPr>
        <w:t xml:space="preserve">3.9 – </w:t>
      </w:r>
      <w:r w:rsidRPr="00554B8B">
        <w:t>nothing added at this point as MH away</w:t>
      </w:r>
    </w:p>
    <w:p w14:paraId="3EDDD423" w14:textId="77777777" w:rsidR="00554B8B" w:rsidRDefault="00554B8B" w:rsidP="00B96A9D">
      <w:pPr>
        <w:jc w:val="both"/>
        <w:rPr>
          <w:b/>
        </w:rPr>
      </w:pPr>
    </w:p>
    <w:p w14:paraId="6B1A261B" w14:textId="3199EE03" w:rsidR="00554B8B" w:rsidRDefault="00554B8B" w:rsidP="00B96A9D">
      <w:pPr>
        <w:jc w:val="both"/>
        <w:rPr>
          <w:b/>
        </w:rPr>
      </w:pPr>
      <w:r>
        <w:rPr>
          <w:b/>
        </w:rPr>
        <w:t>Dates of Next Meetings</w:t>
      </w:r>
    </w:p>
    <w:p w14:paraId="523C773C" w14:textId="5F200985" w:rsidR="00B96A9D" w:rsidRDefault="00B96A9D" w:rsidP="00B96A9D">
      <w:pPr>
        <w:jc w:val="both"/>
        <w:rPr>
          <w:b/>
        </w:rPr>
      </w:pPr>
      <w:r>
        <w:rPr>
          <w:b/>
        </w:rPr>
        <w:t>Monday 26</w:t>
      </w:r>
      <w:r w:rsidRPr="007A1A63">
        <w:rPr>
          <w:b/>
          <w:vertAlign w:val="superscript"/>
        </w:rPr>
        <w:t>th</w:t>
      </w:r>
      <w:r>
        <w:rPr>
          <w:b/>
        </w:rPr>
        <w:t xml:space="preserve"> November Next meeting then</w:t>
      </w:r>
    </w:p>
    <w:p w14:paraId="74B710D6" w14:textId="77777777" w:rsidR="00B96A9D" w:rsidRPr="007A1A63" w:rsidRDefault="00B96A9D" w:rsidP="00B96A9D">
      <w:pPr>
        <w:jc w:val="both"/>
        <w:rPr>
          <w:b/>
        </w:rPr>
      </w:pPr>
      <w:r w:rsidRPr="007A1A63">
        <w:rPr>
          <w:b/>
        </w:rPr>
        <w:t>Monday 28</w:t>
      </w:r>
      <w:r w:rsidRPr="007A1A63">
        <w:rPr>
          <w:b/>
          <w:vertAlign w:val="superscript"/>
        </w:rPr>
        <w:t>th</w:t>
      </w:r>
      <w:r w:rsidRPr="007A1A63">
        <w:rPr>
          <w:b/>
        </w:rPr>
        <w:t xml:space="preserve"> Jan </w:t>
      </w:r>
    </w:p>
    <w:p w14:paraId="0C43FDCC" w14:textId="11381220" w:rsidR="006B65AD" w:rsidRPr="00554B8B" w:rsidRDefault="00B96A9D" w:rsidP="00554B8B">
      <w:pPr>
        <w:jc w:val="both"/>
      </w:pPr>
      <w:r>
        <w:t>Social event proposed but needs organising…any thoughts?</w:t>
      </w:r>
    </w:p>
    <w:p w14:paraId="2D906B13" w14:textId="65619067" w:rsidR="006B65AD" w:rsidRPr="00554B8B" w:rsidRDefault="006B65AD" w:rsidP="00554B8B">
      <w:pPr>
        <w:jc w:val="both"/>
        <w:rPr>
          <w:rFonts w:ascii="Heiti TC Light" w:eastAsia="Heiti TC Light"/>
          <w:b/>
          <w:lang w:val="en-US"/>
        </w:rPr>
      </w:pPr>
    </w:p>
    <w:sectPr w:rsidR="006B65AD" w:rsidRPr="00554B8B" w:rsidSect="000D2C0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B3B6" w14:textId="77777777" w:rsidR="00025F34" w:rsidRDefault="00025F34" w:rsidP="00C04BE9">
      <w:r>
        <w:separator/>
      </w:r>
    </w:p>
  </w:endnote>
  <w:endnote w:type="continuationSeparator" w:id="0">
    <w:p w14:paraId="59F8BB33" w14:textId="77777777" w:rsidR="00025F34" w:rsidRDefault="00025F34" w:rsidP="00C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iti TC Light">
    <w:panose1 w:val="02000000000000000000"/>
    <w:charset w:val="80"/>
    <w:family w:val="auto"/>
    <w:pitch w:val="variable"/>
    <w:sig w:usb0="8000002F" w:usb1="090F004A" w:usb2="00000010" w:usb3="00000000" w:csb0="003E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iti SC Light">
    <w:panose1 w:val="02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6A5B" w14:textId="77777777" w:rsidR="00554B8B" w:rsidRDefault="0055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6C8D"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r w:rsidRPr="00AA6144">
      <w:rPr>
        <w:rFonts w:ascii="Heiti SC Light" w:eastAsia="Heiti SC Light" w:hAnsi="Helvetica" w:cs="Heiti SC Light"/>
        <w:sz w:val="16"/>
        <w:szCs w:val="16"/>
        <w:lang w:val="en-US"/>
      </w:rPr>
      <w:t>Dr Dan Naylor</w:t>
    </w:r>
  </w:p>
  <w:p w14:paraId="5547066F"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r w:rsidRPr="00AA6144">
      <w:rPr>
        <w:rFonts w:ascii="Heiti SC Light" w:eastAsia="Heiti SC Light" w:hAnsi="Helvetica" w:cs="Heiti SC Light"/>
        <w:sz w:val="16"/>
        <w:szCs w:val="16"/>
        <w:lang w:val="en-US"/>
      </w:rPr>
      <w:t>Secretary</w:t>
    </w:r>
  </w:p>
  <w:p w14:paraId="20CEA66B"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r w:rsidRPr="00AA6144">
      <w:rPr>
        <w:rFonts w:ascii="Heiti SC Light" w:eastAsia="Heiti SC Light" w:hAnsi="Helvetica" w:cs="Heiti SC Light"/>
        <w:sz w:val="16"/>
        <w:szCs w:val="16"/>
        <w:lang w:val="en-US"/>
      </w:rPr>
      <w:t>E:</w:t>
    </w:r>
    <w:hyperlink r:id="rId1" w:history="1">
      <w:r w:rsidRPr="00AA6144">
        <w:rPr>
          <w:rFonts w:ascii="Heiti SC Light" w:eastAsia="Heiti SC Light" w:hAnsi="Helvetica" w:cs="Heiti SC Light"/>
          <w:color w:val="0000E9"/>
          <w:sz w:val="16"/>
          <w:szCs w:val="16"/>
          <w:u w:val="single" w:color="0000E9"/>
          <w:lang w:val="en-US"/>
        </w:rPr>
        <w:t>sec.nwldc@gmail.com</w:t>
      </w:r>
    </w:hyperlink>
  </w:p>
  <w:p w14:paraId="32D32566" w14:textId="77777777" w:rsidR="001A30BA" w:rsidRPr="00AA6144" w:rsidRDefault="001A30BA" w:rsidP="004A03E9">
    <w:pPr>
      <w:pStyle w:val="Footer"/>
      <w:rPr>
        <w:sz w:val="16"/>
        <w:szCs w:val="16"/>
      </w:rPr>
    </w:pPr>
    <w:r w:rsidRPr="00AA6144">
      <w:rPr>
        <w:rFonts w:ascii="Heiti SC Light" w:eastAsia="Heiti SC Light" w:hAnsi="Helvetica" w:cs="Heiti SC Light"/>
        <w:sz w:val="16"/>
        <w:szCs w:val="16"/>
        <w:lang w:val="en-US"/>
      </w:rPr>
      <w:t>T:01978364390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96B8" w14:textId="77777777" w:rsidR="00554B8B" w:rsidRDefault="0055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800F" w14:textId="77777777" w:rsidR="00025F34" w:rsidRDefault="00025F34" w:rsidP="00C04BE9">
      <w:r>
        <w:separator/>
      </w:r>
    </w:p>
  </w:footnote>
  <w:footnote w:type="continuationSeparator" w:id="0">
    <w:p w14:paraId="6E4301A3" w14:textId="77777777" w:rsidR="00025F34" w:rsidRDefault="00025F34" w:rsidP="00C0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6BA7" w14:textId="57F7E7AE" w:rsidR="00554B8B" w:rsidRDefault="0055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3A9B" w14:textId="5C7FD1E8" w:rsidR="001A30BA" w:rsidRPr="00C04BE9" w:rsidRDefault="001A30BA" w:rsidP="00C04BE9">
    <w:pPr>
      <w:pStyle w:val="Header"/>
    </w:pPr>
    <w:r>
      <w:tab/>
    </w:r>
    <w:r>
      <w:tab/>
    </w:r>
    <w:r>
      <w:rPr>
        <w:rFonts w:ascii="Helvetica" w:eastAsia="Heiti SC Light" w:hAnsi="Helvetica" w:cs="Helvetica"/>
        <w:noProof/>
        <w:sz w:val="26"/>
        <w:szCs w:val="26"/>
        <w:lang w:val="en-US"/>
      </w:rPr>
      <w:drawing>
        <wp:inline distT="0" distB="0" distL="0" distR="0" wp14:anchorId="0E5A108A" wp14:editId="30394492">
          <wp:extent cx="2639881" cy="4883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742" cy="4885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ED7C" w14:textId="4C4A42F7" w:rsidR="00554B8B" w:rsidRDefault="0055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19B"/>
    <w:multiLevelType w:val="multilevel"/>
    <w:tmpl w:val="BA5031E2"/>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123331"/>
    <w:multiLevelType w:val="hybridMultilevel"/>
    <w:tmpl w:val="5088C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F6046"/>
    <w:multiLevelType w:val="hybridMultilevel"/>
    <w:tmpl w:val="3BCC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9B7130"/>
    <w:multiLevelType w:val="hybridMultilevel"/>
    <w:tmpl w:val="8D742390"/>
    <w:lvl w:ilvl="0" w:tplc="8708A8C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A6992"/>
    <w:multiLevelType w:val="hybridMultilevel"/>
    <w:tmpl w:val="DF4E503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6230135E"/>
    <w:multiLevelType w:val="hybridMultilevel"/>
    <w:tmpl w:val="3FB8CDF4"/>
    <w:lvl w:ilvl="0" w:tplc="E0E43BCA">
      <w:numFmt w:val="bullet"/>
      <w:lvlText w:val="-"/>
      <w:lvlJc w:val="left"/>
      <w:pPr>
        <w:ind w:left="1080" w:hanging="360"/>
      </w:pPr>
      <w:rPr>
        <w:rFonts w:ascii="Heiti TC Light" w:eastAsia="Heiti TC Light" w:hAnsi="Heiti TC Light"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E9"/>
    <w:rsid w:val="00007607"/>
    <w:rsid w:val="00025F34"/>
    <w:rsid w:val="000D2C05"/>
    <w:rsid w:val="000F6041"/>
    <w:rsid w:val="00170E2B"/>
    <w:rsid w:val="001A30BA"/>
    <w:rsid w:val="001D0622"/>
    <w:rsid w:val="001E43B1"/>
    <w:rsid w:val="001F172D"/>
    <w:rsid w:val="00224154"/>
    <w:rsid w:val="002515AB"/>
    <w:rsid w:val="00272BDE"/>
    <w:rsid w:val="002A0D74"/>
    <w:rsid w:val="003A4DE7"/>
    <w:rsid w:val="003C1B57"/>
    <w:rsid w:val="004A03E9"/>
    <w:rsid w:val="00512942"/>
    <w:rsid w:val="00515E9D"/>
    <w:rsid w:val="00554B8B"/>
    <w:rsid w:val="005C79CB"/>
    <w:rsid w:val="005E2BD1"/>
    <w:rsid w:val="006B65AD"/>
    <w:rsid w:val="006C4FDA"/>
    <w:rsid w:val="00722052"/>
    <w:rsid w:val="007B50D6"/>
    <w:rsid w:val="0085600D"/>
    <w:rsid w:val="00953318"/>
    <w:rsid w:val="009C3B8F"/>
    <w:rsid w:val="009D2B65"/>
    <w:rsid w:val="00A2477C"/>
    <w:rsid w:val="00A62D9C"/>
    <w:rsid w:val="00A73F47"/>
    <w:rsid w:val="00AA6144"/>
    <w:rsid w:val="00B02642"/>
    <w:rsid w:val="00B1127A"/>
    <w:rsid w:val="00B4370F"/>
    <w:rsid w:val="00B5276E"/>
    <w:rsid w:val="00B66F95"/>
    <w:rsid w:val="00B96A9D"/>
    <w:rsid w:val="00BD76B2"/>
    <w:rsid w:val="00C04BE9"/>
    <w:rsid w:val="00C87A09"/>
    <w:rsid w:val="00C95B25"/>
    <w:rsid w:val="00DA28EF"/>
    <w:rsid w:val="00DC1D39"/>
    <w:rsid w:val="00E209C2"/>
    <w:rsid w:val="00E33649"/>
    <w:rsid w:val="00E52652"/>
    <w:rsid w:val="00E91A21"/>
    <w:rsid w:val="00EA05AD"/>
    <w:rsid w:val="00EB50FA"/>
    <w:rsid w:val="00EC727A"/>
    <w:rsid w:val="00EE3A6D"/>
    <w:rsid w:val="00FD2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9CAFD"/>
  <w14:defaultImageDpi w14:val="300"/>
  <w15:docId w15:val="{DF899819-37B6-E743-914C-F4DF42A9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6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76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BE9"/>
    <w:rPr>
      <w:rFonts w:ascii="Lucida Grande" w:hAnsi="Lucida Grande" w:cs="Lucida Grande"/>
      <w:sz w:val="18"/>
      <w:szCs w:val="18"/>
    </w:rPr>
  </w:style>
  <w:style w:type="paragraph" w:styleId="Header">
    <w:name w:val="header"/>
    <w:basedOn w:val="Normal"/>
    <w:link w:val="HeaderChar"/>
    <w:uiPriority w:val="99"/>
    <w:unhideWhenUsed/>
    <w:rsid w:val="00C04BE9"/>
    <w:pPr>
      <w:tabs>
        <w:tab w:val="center" w:pos="4320"/>
        <w:tab w:val="right" w:pos="8640"/>
      </w:tabs>
    </w:pPr>
  </w:style>
  <w:style w:type="character" w:customStyle="1" w:styleId="HeaderChar">
    <w:name w:val="Header Char"/>
    <w:basedOn w:val="DefaultParagraphFont"/>
    <w:link w:val="Header"/>
    <w:uiPriority w:val="99"/>
    <w:rsid w:val="00C04BE9"/>
  </w:style>
  <w:style w:type="paragraph" w:styleId="Footer">
    <w:name w:val="footer"/>
    <w:basedOn w:val="Normal"/>
    <w:link w:val="FooterChar"/>
    <w:uiPriority w:val="99"/>
    <w:unhideWhenUsed/>
    <w:rsid w:val="00C04BE9"/>
    <w:pPr>
      <w:tabs>
        <w:tab w:val="center" w:pos="4320"/>
        <w:tab w:val="right" w:pos="8640"/>
      </w:tabs>
    </w:pPr>
  </w:style>
  <w:style w:type="character" w:customStyle="1" w:styleId="FooterChar">
    <w:name w:val="Footer Char"/>
    <w:basedOn w:val="DefaultParagraphFont"/>
    <w:link w:val="Footer"/>
    <w:uiPriority w:val="99"/>
    <w:rsid w:val="00C04BE9"/>
  </w:style>
  <w:style w:type="character" w:customStyle="1" w:styleId="Heading2Char">
    <w:name w:val="Heading 2 Char"/>
    <w:basedOn w:val="DefaultParagraphFont"/>
    <w:link w:val="Heading2"/>
    <w:uiPriority w:val="9"/>
    <w:rsid w:val="000076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0760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07607"/>
    <w:pPr>
      <w:ind w:left="720"/>
      <w:contextualSpacing/>
    </w:pPr>
    <w:rPr>
      <w:lang w:eastAsia="ja-JP"/>
    </w:rPr>
  </w:style>
  <w:style w:type="character" w:styleId="Hyperlink">
    <w:name w:val="Hyperlink"/>
    <w:basedOn w:val="DefaultParagraphFont"/>
    <w:uiPriority w:val="99"/>
    <w:unhideWhenUsed/>
    <w:rsid w:val="00722052"/>
    <w:rPr>
      <w:color w:val="0000FF" w:themeColor="hyperlink"/>
      <w:u w:val="single"/>
    </w:rPr>
  </w:style>
  <w:style w:type="paragraph" w:customStyle="1" w:styleId="xmsonormal">
    <w:name w:val="xmsonormal"/>
    <w:basedOn w:val="Normal"/>
    <w:rsid w:val="006B65A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B65AD"/>
  </w:style>
  <w:style w:type="paragraph" w:customStyle="1" w:styleId="xmsolistparagraph">
    <w:name w:val="xmsolistparagraph"/>
    <w:basedOn w:val="Normal"/>
    <w:rsid w:val="006B65A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70E2B"/>
    <w:rPr>
      <w:color w:val="800080" w:themeColor="followedHyperlink"/>
      <w:u w:val="single"/>
    </w:rPr>
  </w:style>
  <w:style w:type="paragraph" w:styleId="NormalWeb">
    <w:name w:val="Normal (Web)"/>
    <w:basedOn w:val="Normal"/>
    <w:uiPriority w:val="99"/>
    <w:semiHidden/>
    <w:unhideWhenUsed/>
    <w:rsid w:val="001E43B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2048">
      <w:bodyDiv w:val="1"/>
      <w:marLeft w:val="0"/>
      <w:marRight w:val="0"/>
      <w:marTop w:val="0"/>
      <w:marBottom w:val="0"/>
      <w:divBdr>
        <w:top w:val="none" w:sz="0" w:space="0" w:color="auto"/>
        <w:left w:val="none" w:sz="0" w:space="0" w:color="auto"/>
        <w:bottom w:val="none" w:sz="0" w:space="0" w:color="auto"/>
        <w:right w:val="none" w:sz="0" w:space="0" w:color="auto"/>
      </w:divBdr>
    </w:div>
    <w:div w:id="159517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2937">
          <w:marLeft w:val="0"/>
          <w:marRight w:val="0"/>
          <w:marTop w:val="0"/>
          <w:marBottom w:val="0"/>
          <w:divBdr>
            <w:top w:val="none" w:sz="0" w:space="0" w:color="auto"/>
            <w:left w:val="none" w:sz="0" w:space="0" w:color="auto"/>
            <w:bottom w:val="none" w:sz="0" w:space="0" w:color="auto"/>
            <w:right w:val="none" w:sz="0" w:space="0" w:color="auto"/>
          </w:divBdr>
        </w:div>
        <w:div w:id="1368483949">
          <w:marLeft w:val="0"/>
          <w:marRight w:val="0"/>
          <w:marTop w:val="0"/>
          <w:marBottom w:val="0"/>
          <w:divBdr>
            <w:top w:val="none" w:sz="0" w:space="0" w:color="auto"/>
            <w:left w:val="none" w:sz="0" w:space="0" w:color="auto"/>
            <w:bottom w:val="none" w:sz="0" w:space="0" w:color="auto"/>
            <w:right w:val="none" w:sz="0" w:space="0" w:color="auto"/>
          </w:divBdr>
        </w:div>
        <w:div w:id="1210455264">
          <w:marLeft w:val="0"/>
          <w:marRight w:val="0"/>
          <w:marTop w:val="0"/>
          <w:marBottom w:val="0"/>
          <w:divBdr>
            <w:top w:val="none" w:sz="0" w:space="0" w:color="auto"/>
            <w:left w:val="none" w:sz="0" w:space="0" w:color="auto"/>
            <w:bottom w:val="none" w:sz="0" w:space="0" w:color="auto"/>
            <w:right w:val="none" w:sz="0" w:space="0" w:color="auto"/>
          </w:divBdr>
        </w:div>
      </w:divsChild>
    </w:div>
    <w:div w:id="1666012474">
      <w:bodyDiv w:val="1"/>
      <w:marLeft w:val="0"/>
      <w:marRight w:val="0"/>
      <w:marTop w:val="0"/>
      <w:marBottom w:val="0"/>
      <w:divBdr>
        <w:top w:val="none" w:sz="0" w:space="0" w:color="auto"/>
        <w:left w:val="none" w:sz="0" w:space="0" w:color="auto"/>
        <w:bottom w:val="none" w:sz="0" w:space="0" w:color="auto"/>
        <w:right w:val="none" w:sz="0" w:space="0" w:color="auto"/>
      </w:divBdr>
      <w:divsChild>
        <w:div w:id="171445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sChild>
                <w:div w:id="1702395424">
                  <w:marLeft w:val="0"/>
                  <w:marRight w:val="0"/>
                  <w:marTop w:val="0"/>
                  <w:marBottom w:val="0"/>
                  <w:divBdr>
                    <w:top w:val="none" w:sz="0" w:space="0" w:color="auto"/>
                    <w:left w:val="none" w:sz="0" w:space="0" w:color="auto"/>
                    <w:bottom w:val="none" w:sz="0" w:space="0" w:color="auto"/>
                    <w:right w:val="none" w:sz="0" w:space="0" w:color="auto"/>
                  </w:divBdr>
                  <w:divsChild>
                    <w:div w:id="470100844">
                      <w:marLeft w:val="0"/>
                      <w:marRight w:val="0"/>
                      <w:marTop w:val="0"/>
                      <w:marBottom w:val="0"/>
                      <w:divBdr>
                        <w:top w:val="none" w:sz="0" w:space="0" w:color="auto"/>
                        <w:left w:val="none" w:sz="0" w:space="0" w:color="auto"/>
                        <w:bottom w:val="none" w:sz="0" w:space="0" w:color="auto"/>
                        <w:right w:val="none" w:sz="0" w:space="0" w:color="auto"/>
                      </w:divBdr>
                      <w:divsChild>
                        <w:div w:id="60446113">
                          <w:marLeft w:val="0"/>
                          <w:marRight w:val="0"/>
                          <w:marTop w:val="0"/>
                          <w:marBottom w:val="0"/>
                          <w:divBdr>
                            <w:top w:val="none" w:sz="0" w:space="0" w:color="auto"/>
                            <w:left w:val="none" w:sz="0" w:space="0" w:color="auto"/>
                            <w:bottom w:val="none" w:sz="0" w:space="0" w:color="auto"/>
                            <w:right w:val="none" w:sz="0" w:space="0" w:color="auto"/>
                          </w:divBdr>
                          <w:divsChild>
                            <w:div w:id="1015964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196113">
                                  <w:marLeft w:val="0"/>
                                  <w:marRight w:val="0"/>
                                  <w:marTop w:val="0"/>
                                  <w:marBottom w:val="0"/>
                                  <w:divBdr>
                                    <w:top w:val="none" w:sz="0" w:space="0" w:color="auto"/>
                                    <w:left w:val="none" w:sz="0" w:space="0" w:color="auto"/>
                                    <w:bottom w:val="none" w:sz="0" w:space="0" w:color="auto"/>
                                    <w:right w:val="none" w:sz="0" w:space="0" w:color="auto"/>
                                  </w:divBdr>
                                  <w:divsChild>
                                    <w:div w:id="312298571">
                                      <w:marLeft w:val="0"/>
                                      <w:marRight w:val="0"/>
                                      <w:marTop w:val="0"/>
                                      <w:marBottom w:val="0"/>
                                      <w:divBdr>
                                        <w:top w:val="none" w:sz="0" w:space="0" w:color="auto"/>
                                        <w:left w:val="none" w:sz="0" w:space="0" w:color="auto"/>
                                        <w:bottom w:val="none" w:sz="0" w:space="0" w:color="auto"/>
                                        <w:right w:val="none" w:sz="0" w:space="0" w:color="auto"/>
                                      </w:divBdr>
                                      <w:divsChild>
                                        <w:div w:id="20339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343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safedental.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nwldc@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Ruabon Road Dental Practice</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Naylor</dc:creator>
  <cp:keywords/>
  <dc:description/>
  <cp:lastModifiedBy>Dr Dan Naylor</cp:lastModifiedBy>
  <cp:revision>2</cp:revision>
  <cp:lastPrinted>2018-04-23T20:50:00Z</cp:lastPrinted>
  <dcterms:created xsi:type="dcterms:W3CDTF">2018-11-30T09:07:00Z</dcterms:created>
  <dcterms:modified xsi:type="dcterms:W3CDTF">2018-11-30T09:07:00Z</dcterms:modified>
</cp:coreProperties>
</file>