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F3EBC" w14:textId="77777777" w:rsidR="005A3C72" w:rsidRDefault="008125A9">
      <w:pPr>
        <w:rPr>
          <w:sz w:val="28"/>
          <w:szCs w:val="28"/>
        </w:rPr>
      </w:pPr>
      <w:r w:rsidRPr="008125A9">
        <w:rPr>
          <w:sz w:val="28"/>
          <w:szCs w:val="28"/>
        </w:rPr>
        <w:t xml:space="preserve">Minutes of the LDC Meeting held on </w:t>
      </w:r>
      <w:r>
        <w:rPr>
          <w:sz w:val="28"/>
          <w:szCs w:val="28"/>
        </w:rPr>
        <w:t>15</w:t>
      </w:r>
      <w:r w:rsidRPr="008125A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2013</w:t>
      </w:r>
    </w:p>
    <w:p w14:paraId="01C6A35E" w14:textId="77777777" w:rsidR="007F3FA0" w:rsidRDefault="007F3FA0">
      <w:pPr>
        <w:rPr>
          <w:sz w:val="28"/>
          <w:szCs w:val="28"/>
        </w:rPr>
      </w:pPr>
    </w:p>
    <w:p w14:paraId="3C76045F" w14:textId="77777777" w:rsidR="007F3FA0" w:rsidRDefault="007F3FA0">
      <w:pPr>
        <w:rPr>
          <w:sz w:val="28"/>
          <w:szCs w:val="28"/>
        </w:rPr>
      </w:pPr>
      <w:r>
        <w:rPr>
          <w:sz w:val="28"/>
          <w:szCs w:val="28"/>
        </w:rPr>
        <w:t xml:space="preserve">Sarah Wynne Jones gave the Committee an update on the new HSE Sharps Regulations 2013. </w:t>
      </w:r>
    </w:p>
    <w:p w14:paraId="16928556" w14:textId="77777777" w:rsidR="007F3FA0" w:rsidRDefault="007F3FA0">
      <w:pPr>
        <w:rPr>
          <w:sz w:val="28"/>
          <w:szCs w:val="28"/>
        </w:rPr>
      </w:pPr>
      <w:r>
        <w:rPr>
          <w:sz w:val="28"/>
          <w:szCs w:val="28"/>
        </w:rPr>
        <w:t>Practitioners are advised to look at the HSE website, read the document and adopt appropriate procedures within the Practice.</w:t>
      </w:r>
    </w:p>
    <w:p w14:paraId="0E11F00A" w14:textId="77777777" w:rsidR="007F3FA0" w:rsidRDefault="00E13A2C">
      <w:pPr>
        <w:rPr>
          <w:sz w:val="28"/>
          <w:szCs w:val="28"/>
        </w:rPr>
      </w:pPr>
      <w:hyperlink r:id="rId5" w:history="1">
        <w:r w:rsidR="007F3FA0" w:rsidRPr="008B7ED4">
          <w:rPr>
            <w:rStyle w:val="Hyperlink"/>
            <w:sz w:val="28"/>
            <w:szCs w:val="28"/>
          </w:rPr>
          <w:t>www.hse.gov.uk/pubns/hsis7,htm</w:t>
        </w:r>
      </w:hyperlink>
    </w:p>
    <w:p w14:paraId="61326129" w14:textId="77777777" w:rsidR="007F3FA0" w:rsidRDefault="007F3FA0">
      <w:pPr>
        <w:rPr>
          <w:sz w:val="28"/>
          <w:szCs w:val="28"/>
        </w:rPr>
      </w:pPr>
      <w:r>
        <w:rPr>
          <w:sz w:val="28"/>
          <w:szCs w:val="28"/>
        </w:rPr>
        <w:t>An All Wales protocol is being developed by the CDO Wales and will be available in due course.</w:t>
      </w:r>
    </w:p>
    <w:p w14:paraId="64C63E34" w14:textId="77777777" w:rsidR="008125A9" w:rsidRDefault="008125A9">
      <w:pPr>
        <w:rPr>
          <w:sz w:val="28"/>
          <w:szCs w:val="28"/>
        </w:rPr>
      </w:pPr>
    </w:p>
    <w:p w14:paraId="244D48B4" w14:textId="77777777" w:rsidR="008125A9" w:rsidRDefault="008125A9">
      <w:pPr>
        <w:rPr>
          <w:sz w:val="28"/>
          <w:szCs w:val="28"/>
        </w:rPr>
      </w:pPr>
      <w:r>
        <w:rPr>
          <w:sz w:val="28"/>
          <w:szCs w:val="28"/>
        </w:rPr>
        <w:t>Present</w:t>
      </w:r>
      <w:r w:rsidR="007F3FA0">
        <w:rPr>
          <w:sz w:val="28"/>
          <w:szCs w:val="28"/>
        </w:rPr>
        <w:t>.</w:t>
      </w:r>
    </w:p>
    <w:p w14:paraId="43EAE5E0" w14:textId="77777777" w:rsidR="007F3FA0" w:rsidRDefault="007F3FA0">
      <w:pPr>
        <w:rPr>
          <w:sz w:val="28"/>
          <w:szCs w:val="28"/>
        </w:rPr>
      </w:pPr>
      <w:r>
        <w:rPr>
          <w:sz w:val="28"/>
          <w:szCs w:val="28"/>
        </w:rPr>
        <w:t xml:space="preserve">Tom Gregg, </w:t>
      </w:r>
      <w:proofErr w:type="spellStart"/>
      <w:r>
        <w:rPr>
          <w:sz w:val="28"/>
          <w:szCs w:val="28"/>
        </w:rPr>
        <w:t>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Ntekim</w:t>
      </w:r>
      <w:proofErr w:type="spellEnd"/>
      <w:r>
        <w:rPr>
          <w:sz w:val="28"/>
          <w:szCs w:val="28"/>
        </w:rPr>
        <w:t xml:space="preserve">, Y Hopkins, P Leach, R Shaw, G Lloyd, J Brown, C </w:t>
      </w:r>
      <w:proofErr w:type="spellStart"/>
      <w:r>
        <w:rPr>
          <w:sz w:val="28"/>
          <w:szCs w:val="28"/>
        </w:rPr>
        <w:t>DuBourg</w:t>
      </w:r>
      <w:proofErr w:type="spellEnd"/>
      <w:r>
        <w:rPr>
          <w:sz w:val="28"/>
          <w:szCs w:val="28"/>
        </w:rPr>
        <w:t xml:space="preserve">, S </w:t>
      </w:r>
      <w:proofErr w:type="spellStart"/>
      <w:r>
        <w:rPr>
          <w:sz w:val="28"/>
          <w:szCs w:val="28"/>
        </w:rPr>
        <w:t>Mawson</w:t>
      </w:r>
      <w:proofErr w:type="spellEnd"/>
      <w:r>
        <w:rPr>
          <w:sz w:val="28"/>
          <w:szCs w:val="28"/>
        </w:rPr>
        <w:t>, I Douglas, M Horton, A Walton, J Williams, D Plunkett,</w:t>
      </w:r>
      <w:r w:rsidR="003F6F7D">
        <w:rPr>
          <w:sz w:val="28"/>
          <w:szCs w:val="28"/>
        </w:rPr>
        <w:t xml:space="preserve"> Raj </w:t>
      </w:r>
      <w:proofErr w:type="spellStart"/>
      <w:r w:rsidR="003F6F7D">
        <w:rPr>
          <w:sz w:val="28"/>
          <w:szCs w:val="28"/>
        </w:rPr>
        <w:t>Jotangia</w:t>
      </w:r>
      <w:proofErr w:type="spellEnd"/>
      <w:r w:rsidR="003F6F7D">
        <w:rPr>
          <w:sz w:val="28"/>
          <w:szCs w:val="28"/>
        </w:rPr>
        <w:t xml:space="preserve">, Ben </w:t>
      </w:r>
      <w:proofErr w:type="gramStart"/>
      <w:r w:rsidR="003F6F7D">
        <w:rPr>
          <w:sz w:val="28"/>
          <w:szCs w:val="28"/>
        </w:rPr>
        <w:t>Lewis</w:t>
      </w:r>
      <w:r>
        <w:rPr>
          <w:sz w:val="28"/>
          <w:szCs w:val="28"/>
        </w:rPr>
        <w:t xml:space="preserve"> </w:t>
      </w:r>
      <w:r w:rsidR="003C6F5B">
        <w:rPr>
          <w:sz w:val="28"/>
          <w:szCs w:val="28"/>
        </w:rPr>
        <w:t>,</w:t>
      </w:r>
      <w:proofErr w:type="gramEnd"/>
      <w:r w:rsidR="003C6F5B">
        <w:rPr>
          <w:sz w:val="28"/>
          <w:szCs w:val="28"/>
        </w:rPr>
        <w:t xml:space="preserve"> Tracey Young , Ruth Bower.</w:t>
      </w:r>
    </w:p>
    <w:p w14:paraId="25819CF7" w14:textId="77777777" w:rsidR="007F3FA0" w:rsidRDefault="007F3FA0">
      <w:pPr>
        <w:rPr>
          <w:sz w:val="28"/>
          <w:szCs w:val="28"/>
        </w:rPr>
      </w:pPr>
    </w:p>
    <w:p w14:paraId="786F7A5B" w14:textId="77777777" w:rsidR="008125A9" w:rsidRDefault="008125A9">
      <w:pPr>
        <w:rPr>
          <w:sz w:val="28"/>
          <w:szCs w:val="28"/>
        </w:rPr>
      </w:pPr>
    </w:p>
    <w:p w14:paraId="67B5F1F6" w14:textId="77777777" w:rsidR="008125A9" w:rsidRDefault="008125A9">
      <w:p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4A1062C7" w14:textId="77777777" w:rsidR="007F3FA0" w:rsidRDefault="007F3FA0">
      <w:pPr>
        <w:rPr>
          <w:sz w:val="28"/>
          <w:szCs w:val="28"/>
        </w:rPr>
      </w:pPr>
    </w:p>
    <w:p w14:paraId="71AA4228" w14:textId="77777777" w:rsidR="007F3FA0" w:rsidRDefault="007F3FA0">
      <w:pPr>
        <w:rPr>
          <w:sz w:val="28"/>
          <w:szCs w:val="28"/>
        </w:rPr>
      </w:pPr>
      <w:r>
        <w:rPr>
          <w:sz w:val="28"/>
          <w:szCs w:val="28"/>
        </w:rPr>
        <w:t xml:space="preserve">Sandra </w:t>
      </w:r>
      <w:proofErr w:type="spellStart"/>
      <w:r>
        <w:rPr>
          <w:sz w:val="28"/>
          <w:szCs w:val="28"/>
        </w:rPr>
        <w:t>Sandham</w:t>
      </w:r>
      <w:proofErr w:type="spellEnd"/>
      <w:r>
        <w:rPr>
          <w:sz w:val="28"/>
          <w:szCs w:val="28"/>
        </w:rPr>
        <w:t xml:space="preserve">, Andy Hawkes, John </w:t>
      </w:r>
      <w:proofErr w:type="spellStart"/>
      <w:r>
        <w:rPr>
          <w:sz w:val="28"/>
          <w:szCs w:val="28"/>
        </w:rPr>
        <w:t>Clewitt</w:t>
      </w:r>
      <w:proofErr w:type="spellEnd"/>
    </w:p>
    <w:p w14:paraId="2BB8FEE1" w14:textId="77777777" w:rsidR="008125A9" w:rsidRDefault="008125A9">
      <w:pPr>
        <w:rPr>
          <w:sz w:val="28"/>
          <w:szCs w:val="28"/>
        </w:rPr>
      </w:pPr>
    </w:p>
    <w:p w14:paraId="7316CB70" w14:textId="77777777" w:rsidR="00CE6138" w:rsidRDefault="008125A9">
      <w:pPr>
        <w:rPr>
          <w:sz w:val="28"/>
          <w:szCs w:val="28"/>
        </w:rPr>
      </w:pPr>
      <w:r>
        <w:rPr>
          <w:sz w:val="28"/>
          <w:szCs w:val="28"/>
        </w:rPr>
        <w:t>The minutes of the previous meeting were approved as a true record</w:t>
      </w:r>
    </w:p>
    <w:p w14:paraId="4C876F63" w14:textId="77777777" w:rsidR="008125A9" w:rsidRDefault="008125A9">
      <w:pPr>
        <w:rPr>
          <w:sz w:val="28"/>
          <w:szCs w:val="28"/>
        </w:rPr>
      </w:pPr>
    </w:p>
    <w:p w14:paraId="02C911CB" w14:textId="77777777" w:rsidR="008125A9" w:rsidRDefault="008125A9">
      <w:pPr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14:paraId="76BC50A4" w14:textId="77777777" w:rsidR="00CE6138" w:rsidRDefault="00CE6138">
      <w:pPr>
        <w:rPr>
          <w:sz w:val="28"/>
          <w:szCs w:val="28"/>
        </w:rPr>
      </w:pPr>
    </w:p>
    <w:p w14:paraId="316E90C1" w14:textId="77777777" w:rsidR="00CE6138" w:rsidRDefault="00F423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Restorative  Consultant</w:t>
      </w:r>
      <w:proofErr w:type="gramEnd"/>
      <w:r>
        <w:rPr>
          <w:sz w:val="28"/>
          <w:szCs w:val="28"/>
        </w:rPr>
        <w:t xml:space="preserve"> P</w:t>
      </w:r>
      <w:r w:rsidR="00CE6138">
        <w:rPr>
          <w:sz w:val="28"/>
          <w:szCs w:val="28"/>
        </w:rPr>
        <w:t>rocess</w:t>
      </w:r>
      <w:r>
        <w:rPr>
          <w:sz w:val="28"/>
          <w:szCs w:val="28"/>
        </w:rPr>
        <w:t>.</w:t>
      </w:r>
    </w:p>
    <w:p w14:paraId="79B3F92D" w14:textId="77777777" w:rsidR="00CE6138" w:rsidRDefault="00CE61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Shaw reported that Tom </w:t>
      </w:r>
      <w:proofErr w:type="spellStart"/>
      <w:r>
        <w:rPr>
          <w:sz w:val="28"/>
          <w:szCs w:val="28"/>
        </w:rPr>
        <w:t>Nisbet</w:t>
      </w:r>
      <w:proofErr w:type="spellEnd"/>
      <w:r>
        <w:rPr>
          <w:sz w:val="28"/>
          <w:szCs w:val="28"/>
        </w:rPr>
        <w:t xml:space="preserve"> </w:t>
      </w:r>
      <w:r w:rsidR="00F4236B">
        <w:rPr>
          <w:sz w:val="28"/>
          <w:szCs w:val="28"/>
        </w:rPr>
        <w:t xml:space="preserve">has </w:t>
      </w:r>
      <w:r>
        <w:rPr>
          <w:sz w:val="28"/>
          <w:szCs w:val="28"/>
        </w:rPr>
        <w:t xml:space="preserve">retired but has returned for 6 sessions per week to maintain a skeleton service and to ensure urgent </w:t>
      </w:r>
      <w:r w:rsidR="00F4236B">
        <w:rPr>
          <w:sz w:val="28"/>
          <w:szCs w:val="28"/>
        </w:rPr>
        <w:t xml:space="preserve">and cancer </w:t>
      </w:r>
      <w:r>
        <w:rPr>
          <w:sz w:val="28"/>
          <w:szCs w:val="28"/>
        </w:rPr>
        <w:t>cases are dealt with appropriately.</w:t>
      </w:r>
    </w:p>
    <w:p w14:paraId="086B34FA" w14:textId="77777777" w:rsidR="00CE6138" w:rsidRDefault="00CE6138">
      <w:pPr>
        <w:rPr>
          <w:sz w:val="28"/>
          <w:szCs w:val="28"/>
        </w:rPr>
      </w:pPr>
      <w:r>
        <w:rPr>
          <w:sz w:val="28"/>
          <w:szCs w:val="28"/>
        </w:rPr>
        <w:t xml:space="preserve">The remainder </w:t>
      </w:r>
      <w:r w:rsidR="00F4236B">
        <w:rPr>
          <w:sz w:val="28"/>
          <w:szCs w:val="28"/>
        </w:rPr>
        <w:t xml:space="preserve">of patients </w:t>
      </w:r>
      <w:r>
        <w:rPr>
          <w:sz w:val="28"/>
          <w:szCs w:val="28"/>
        </w:rPr>
        <w:t xml:space="preserve">will stay on the waiting list until a decision is taken on </w:t>
      </w:r>
      <w:r w:rsidR="00286760">
        <w:rPr>
          <w:sz w:val="28"/>
          <w:szCs w:val="28"/>
        </w:rPr>
        <w:t>the future of the Consultancy</w:t>
      </w:r>
      <w:r>
        <w:rPr>
          <w:sz w:val="28"/>
          <w:szCs w:val="28"/>
        </w:rPr>
        <w:t xml:space="preserve"> position. </w:t>
      </w:r>
    </w:p>
    <w:p w14:paraId="13DC1797" w14:textId="77777777" w:rsidR="00F4236B" w:rsidRDefault="00F4236B">
      <w:pPr>
        <w:rPr>
          <w:sz w:val="28"/>
          <w:szCs w:val="28"/>
        </w:rPr>
      </w:pPr>
    </w:p>
    <w:p w14:paraId="7D81BB3E" w14:textId="77777777" w:rsidR="00F4236B" w:rsidRDefault="00F423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OS Interim Tier Arrangements.</w:t>
      </w:r>
      <w:proofErr w:type="gramEnd"/>
    </w:p>
    <w:p w14:paraId="74F92CFC" w14:textId="77777777" w:rsidR="00F4236B" w:rsidRDefault="00F4236B">
      <w:pPr>
        <w:rPr>
          <w:sz w:val="28"/>
          <w:szCs w:val="28"/>
        </w:rPr>
      </w:pPr>
      <w:r>
        <w:rPr>
          <w:sz w:val="28"/>
          <w:szCs w:val="28"/>
        </w:rPr>
        <w:t xml:space="preserve">2 meetings have been held since the beginning of the year but options and </w:t>
      </w:r>
      <w:proofErr w:type="spellStart"/>
      <w:r>
        <w:rPr>
          <w:sz w:val="28"/>
          <w:szCs w:val="28"/>
        </w:rPr>
        <w:t>costings</w:t>
      </w:r>
      <w:proofErr w:type="spellEnd"/>
      <w:r>
        <w:rPr>
          <w:sz w:val="28"/>
          <w:szCs w:val="28"/>
        </w:rPr>
        <w:t xml:space="preserve"> have not yet been developed so the arrangements as carrying on as previously for now.</w:t>
      </w:r>
    </w:p>
    <w:p w14:paraId="163FBC4E" w14:textId="77777777" w:rsidR="00F4236B" w:rsidRDefault="00F4236B">
      <w:pPr>
        <w:rPr>
          <w:sz w:val="28"/>
          <w:szCs w:val="28"/>
        </w:rPr>
      </w:pPr>
    </w:p>
    <w:p w14:paraId="2627C073" w14:textId="77777777" w:rsidR="00F4236B" w:rsidRDefault="00F4236B">
      <w:pPr>
        <w:rPr>
          <w:sz w:val="28"/>
          <w:szCs w:val="28"/>
        </w:rPr>
      </w:pPr>
      <w:r>
        <w:rPr>
          <w:sz w:val="28"/>
          <w:szCs w:val="28"/>
        </w:rPr>
        <w:t>Orthodontics.</w:t>
      </w:r>
    </w:p>
    <w:p w14:paraId="5E0EB386" w14:textId="77777777" w:rsidR="00F4236B" w:rsidRDefault="00F4236B">
      <w:pPr>
        <w:rPr>
          <w:sz w:val="28"/>
          <w:szCs w:val="28"/>
        </w:rPr>
      </w:pPr>
      <w:r>
        <w:rPr>
          <w:sz w:val="28"/>
          <w:szCs w:val="28"/>
        </w:rPr>
        <w:t xml:space="preserve">Meetings have taken </w:t>
      </w:r>
      <w:r w:rsidR="00C932CC">
        <w:rPr>
          <w:sz w:val="28"/>
          <w:szCs w:val="28"/>
        </w:rPr>
        <w:t xml:space="preserve">place </w:t>
      </w:r>
      <w:r>
        <w:rPr>
          <w:sz w:val="28"/>
          <w:szCs w:val="28"/>
        </w:rPr>
        <w:t>to progress the retendering process</w:t>
      </w:r>
      <w:r w:rsidR="00C932CC">
        <w:rPr>
          <w:sz w:val="28"/>
          <w:szCs w:val="28"/>
        </w:rPr>
        <w:t xml:space="preserve">. Adverts should be placed in the next month or two. </w:t>
      </w:r>
      <w:r>
        <w:rPr>
          <w:sz w:val="28"/>
          <w:szCs w:val="28"/>
        </w:rPr>
        <w:t xml:space="preserve"> </w:t>
      </w:r>
      <w:r w:rsidR="00C932CC">
        <w:rPr>
          <w:sz w:val="28"/>
          <w:szCs w:val="28"/>
        </w:rPr>
        <w:t xml:space="preserve">Accreditation for DWSIs is being discussed by the All Wales Forum and GDS </w:t>
      </w:r>
      <w:proofErr w:type="spellStart"/>
      <w:r w:rsidR="00C932CC">
        <w:rPr>
          <w:sz w:val="28"/>
          <w:szCs w:val="28"/>
        </w:rPr>
        <w:t>ortho</w:t>
      </w:r>
      <w:proofErr w:type="spellEnd"/>
      <w:r w:rsidR="00C932CC">
        <w:rPr>
          <w:sz w:val="28"/>
          <w:szCs w:val="28"/>
        </w:rPr>
        <w:t xml:space="preserve"> contracts will be unaffected by the process.</w:t>
      </w:r>
    </w:p>
    <w:p w14:paraId="7509FAE9" w14:textId="77777777" w:rsidR="00C932CC" w:rsidRDefault="00C932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There is </w:t>
      </w:r>
      <w:r w:rsidR="003C6F5B">
        <w:rPr>
          <w:sz w:val="28"/>
          <w:szCs w:val="28"/>
        </w:rPr>
        <w:t xml:space="preserve">still </w:t>
      </w:r>
      <w:r>
        <w:rPr>
          <w:sz w:val="28"/>
          <w:szCs w:val="28"/>
        </w:rPr>
        <w:t>capacity for Practices in NE Wales to refer a limited number of patients to specialist orthodontic practices in Chester</w:t>
      </w:r>
      <w:r w:rsidR="00286760">
        <w:rPr>
          <w:sz w:val="28"/>
          <w:szCs w:val="28"/>
        </w:rPr>
        <w:t xml:space="preserve"> as this reflects historical activity</w:t>
      </w:r>
      <w:r w:rsidR="003C6F5B">
        <w:rPr>
          <w:sz w:val="28"/>
          <w:szCs w:val="28"/>
        </w:rPr>
        <w:t>.</w:t>
      </w:r>
    </w:p>
    <w:p w14:paraId="1AEBB7AE" w14:textId="77777777" w:rsidR="00C932CC" w:rsidRDefault="00C932CC">
      <w:pPr>
        <w:rPr>
          <w:sz w:val="28"/>
          <w:szCs w:val="28"/>
        </w:rPr>
      </w:pPr>
      <w:r>
        <w:rPr>
          <w:sz w:val="28"/>
          <w:szCs w:val="28"/>
        </w:rPr>
        <w:t xml:space="preserve">Secondary Care waiting times are now beyond 52 weeks at </w:t>
      </w:r>
      <w:proofErr w:type="spellStart"/>
      <w:r>
        <w:rPr>
          <w:sz w:val="28"/>
          <w:szCs w:val="28"/>
        </w:rPr>
        <w:t>Wrexham</w:t>
      </w:r>
      <w:proofErr w:type="spellEnd"/>
      <w:r>
        <w:rPr>
          <w:sz w:val="28"/>
          <w:szCs w:val="28"/>
        </w:rPr>
        <w:t xml:space="preserve"> and YGC. </w:t>
      </w:r>
      <w:proofErr w:type="spellStart"/>
      <w:r>
        <w:rPr>
          <w:sz w:val="28"/>
          <w:szCs w:val="28"/>
        </w:rPr>
        <w:t>Wrexham</w:t>
      </w:r>
      <w:proofErr w:type="spellEnd"/>
      <w:r>
        <w:rPr>
          <w:sz w:val="28"/>
          <w:szCs w:val="28"/>
        </w:rPr>
        <w:t xml:space="preserve"> patients are being offered appointments at Bangor as the waiting times there are shorter.</w:t>
      </w:r>
    </w:p>
    <w:p w14:paraId="5FF24B93" w14:textId="77777777" w:rsidR="00EE356F" w:rsidRDefault="00EE356F">
      <w:pPr>
        <w:rPr>
          <w:sz w:val="28"/>
          <w:szCs w:val="28"/>
        </w:rPr>
      </w:pPr>
    </w:p>
    <w:p w14:paraId="6D4A3D89" w14:textId="77777777" w:rsidR="00EE356F" w:rsidRDefault="00993C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Non Recurrent</w:t>
      </w:r>
      <w:proofErr w:type="gramEnd"/>
      <w:r>
        <w:rPr>
          <w:sz w:val="28"/>
          <w:szCs w:val="28"/>
        </w:rPr>
        <w:t xml:space="preserve"> GDS F</w:t>
      </w:r>
      <w:r w:rsidR="00EE356F">
        <w:rPr>
          <w:sz w:val="28"/>
          <w:szCs w:val="28"/>
        </w:rPr>
        <w:t xml:space="preserve">unding </w:t>
      </w:r>
    </w:p>
    <w:p w14:paraId="5427A9A1" w14:textId="77777777" w:rsidR="00EE356F" w:rsidRDefault="00EE356F">
      <w:pPr>
        <w:rPr>
          <w:sz w:val="28"/>
          <w:szCs w:val="28"/>
        </w:rPr>
      </w:pPr>
      <w:r>
        <w:rPr>
          <w:sz w:val="28"/>
          <w:szCs w:val="28"/>
        </w:rPr>
        <w:t xml:space="preserve">No news to date but the LHB will write out </w:t>
      </w:r>
      <w:r w:rsidR="00993CC0">
        <w:rPr>
          <w:sz w:val="28"/>
          <w:szCs w:val="28"/>
        </w:rPr>
        <w:t xml:space="preserve">to Practices </w:t>
      </w:r>
      <w:r>
        <w:rPr>
          <w:sz w:val="28"/>
          <w:szCs w:val="28"/>
        </w:rPr>
        <w:t>when they have identified funding streams.</w:t>
      </w:r>
    </w:p>
    <w:p w14:paraId="10A35EE2" w14:textId="77777777" w:rsidR="00993CC0" w:rsidRDefault="00993CC0">
      <w:pPr>
        <w:rPr>
          <w:sz w:val="28"/>
          <w:szCs w:val="28"/>
        </w:rPr>
      </w:pPr>
    </w:p>
    <w:p w14:paraId="667BABF6" w14:textId="77777777" w:rsidR="00993CC0" w:rsidRDefault="00993CC0">
      <w:pPr>
        <w:rPr>
          <w:sz w:val="28"/>
          <w:szCs w:val="28"/>
        </w:rPr>
      </w:pPr>
      <w:r>
        <w:rPr>
          <w:sz w:val="28"/>
          <w:szCs w:val="28"/>
        </w:rPr>
        <w:t>CPG Restructuring.</w:t>
      </w:r>
    </w:p>
    <w:p w14:paraId="3180EE7C" w14:textId="77777777" w:rsidR="005C0FDF" w:rsidRDefault="00993CC0">
      <w:pPr>
        <w:rPr>
          <w:sz w:val="28"/>
          <w:szCs w:val="28"/>
        </w:rPr>
      </w:pPr>
      <w:r>
        <w:rPr>
          <w:sz w:val="28"/>
          <w:szCs w:val="28"/>
        </w:rPr>
        <w:t xml:space="preserve">A review took place within BCLHB and it has been proposed that the Community Dental Services and Primary Care Services move out of the Surgical CPG into Primary Care. The LDC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commented on this proposal and the outcome is as yet unknown.</w:t>
      </w:r>
    </w:p>
    <w:p w14:paraId="3A49D706" w14:textId="77777777" w:rsidR="005C0FDF" w:rsidRDefault="005C0FDF">
      <w:pPr>
        <w:rPr>
          <w:sz w:val="28"/>
          <w:szCs w:val="28"/>
        </w:rPr>
      </w:pPr>
    </w:p>
    <w:p w14:paraId="3DCAE210" w14:textId="77777777" w:rsidR="005C0FDF" w:rsidRDefault="005C0FDF">
      <w:pPr>
        <w:rPr>
          <w:sz w:val="28"/>
          <w:szCs w:val="28"/>
        </w:rPr>
      </w:pPr>
      <w:r>
        <w:rPr>
          <w:sz w:val="28"/>
          <w:szCs w:val="28"/>
        </w:rPr>
        <w:t xml:space="preserve">LDC Elections </w:t>
      </w:r>
    </w:p>
    <w:p w14:paraId="2B4F5455" w14:textId="77777777" w:rsidR="00813D85" w:rsidRDefault="005C0FDF">
      <w:pPr>
        <w:rPr>
          <w:sz w:val="28"/>
          <w:szCs w:val="28"/>
        </w:rPr>
      </w:pPr>
      <w:r>
        <w:rPr>
          <w:sz w:val="28"/>
          <w:szCs w:val="28"/>
        </w:rPr>
        <w:t>Nominations forms have been sent out and elections will be held in due course.</w:t>
      </w:r>
    </w:p>
    <w:p w14:paraId="1D631686" w14:textId="77777777" w:rsidR="00813D85" w:rsidRDefault="00813D85">
      <w:pPr>
        <w:rPr>
          <w:sz w:val="28"/>
          <w:szCs w:val="28"/>
        </w:rPr>
      </w:pPr>
    </w:p>
    <w:p w14:paraId="7D63DDC1" w14:textId="77777777" w:rsidR="00813D85" w:rsidRDefault="00813D85">
      <w:pPr>
        <w:rPr>
          <w:sz w:val="28"/>
          <w:szCs w:val="28"/>
        </w:rPr>
      </w:pPr>
      <w:r>
        <w:rPr>
          <w:sz w:val="28"/>
          <w:szCs w:val="28"/>
        </w:rPr>
        <w:t>Dental Reference Service</w:t>
      </w:r>
    </w:p>
    <w:p w14:paraId="7B3F3576" w14:textId="77777777" w:rsidR="00813D85" w:rsidRDefault="00813D85">
      <w:pPr>
        <w:rPr>
          <w:sz w:val="28"/>
          <w:szCs w:val="28"/>
        </w:rPr>
      </w:pPr>
      <w:r>
        <w:rPr>
          <w:sz w:val="28"/>
          <w:szCs w:val="28"/>
        </w:rPr>
        <w:t>WAG do intend to keep the 3 year</w:t>
      </w:r>
      <w:r w:rsidR="00286760">
        <w:rPr>
          <w:sz w:val="28"/>
          <w:szCs w:val="28"/>
        </w:rPr>
        <w:t xml:space="preserve"> rolling </w:t>
      </w:r>
      <w:proofErr w:type="spellStart"/>
      <w:r w:rsidR="00286760">
        <w:rPr>
          <w:sz w:val="28"/>
          <w:szCs w:val="28"/>
        </w:rPr>
        <w:t>programme</w:t>
      </w:r>
      <w:proofErr w:type="spellEnd"/>
      <w:r w:rsidR="00286760">
        <w:rPr>
          <w:sz w:val="28"/>
          <w:szCs w:val="28"/>
        </w:rPr>
        <w:t xml:space="preserve"> of Practice </w:t>
      </w:r>
      <w:proofErr w:type="gramStart"/>
      <w:r w:rsidR="00286760">
        <w:rPr>
          <w:sz w:val="28"/>
          <w:szCs w:val="28"/>
        </w:rPr>
        <w:t>I</w:t>
      </w:r>
      <w:r>
        <w:rPr>
          <w:sz w:val="28"/>
          <w:szCs w:val="28"/>
        </w:rPr>
        <w:t>nspections  but</w:t>
      </w:r>
      <w:proofErr w:type="gramEnd"/>
      <w:r>
        <w:rPr>
          <w:sz w:val="28"/>
          <w:szCs w:val="28"/>
        </w:rPr>
        <w:t xml:space="preserve"> perhaps using a different mechanism.</w:t>
      </w:r>
    </w:p>
    <w:p w14:paraId="42F2F5EA" w14:textId="77777777" w:rsidR="00813D85" w:rsidRDefault="00813D85">
      <w:pPr>
        <w:rPr>
          <w:sz w:val="28"/>
          <w:szCs w:val="28"/>
        </w:rPr>
      </w:pPr>
      <w:r>
        <w:rPr>
          <w:sz w:val="28"/>
          <w:szCs w:val="28"/>
        </w:rPr>
        <w:t>In the meantime PHW will be employed to address urgent situations.</w:t>
      </w:r>
    </w:p>
    <w:p w14:paraId="7DD0EA32" w14:textId="77777777" w:rsidR="00813D85" w:rsidRDefault="00813D85">
      <w:pPr>
        <w:rPr>
          <w:sz w:val="28"/>
          <w:szCs w:val="28"/>
        </w:rPr>
      </w:pPr>
    </w:p>
    <w:p w14:paraId="52B57859" w14:textId="77777777" w:rsidR="00813D85" w:rsidRDefault="00813D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AoB</w:t>
      </w:r>
      <w:proofErr w:type="spellEnd"/>
      <w:r>
        <w:rPr>
          <w:sz w:val="28"/>
          <w:szCs w:val="28"/>
        </w:rPr>
        <w:t xml:space="preserve"> </w:t>
      </w:r>
    </w:p>
    <w:p w14:paraId="16D6D5A9" w14:textId="77777777" w:rsidR="00813D85" w:rsidRDefault="00813D8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813D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sees the first meeting of the BDA UK Council. </w:t>
      </w:r>
      <w:proofErr w:type="spellStart"/>
      <w:r>
        <w:rPr>
          <w:sz w:val="28"/>
          <w:szCs w:val="28"/>
        </w:rPr>
        <w:t>Cath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DuBourg</w:t>
      </w:r>
      <w:proofErr w:type="spellEnd"/>
      <w:r>
        <w:rPr>
          <w:sz w:val="28"/>
          <w:szCs w:val="28"/>
        </w:rPr>
        <w:t xml:space="preserve"> to attend</w:t>
      </w:r>
    </w:p>
    <w:p w14:paraId="4ACF7A61" w14:textId="77777777" w:rsidR="00813D85" w:rsidRDefault="00813D85">
      <w:pPr>
        <w:rPr>
          <w:sz w:val="28"/>
          <w:szCs w:val="28"/>
        </w:rPr>
      </w:pPr>
    </w:p>
    <w:p w14:paraId="1496A7BE" w14:textId="77777777" w:rsidR="00813D85" w:rsidRDefault="00813D85">
      <w:pPr>
        <w:rPr>
          <w:sz w:val="28"/>
          <w:szCs w:val="28"/>
        </w:rPr>
      </w:pPr>
      <w:r>
        <w:rPr>
          <w:sz w:val="28"/>
          <w:szCs w:val="28"/>
        </w:rPr>
        <w:t xml:space="preserve">National OH Action Plan has been published. </w:t>
      </w:r>
    </w:p>
    <w:p w14:paraId="72ADE8F4" w14:textId="77777777" w:rsidR="00993CC0" w:rsidRDefault="005C0F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C0">
        <w:rPr>
          <w:sz w:val="28"/>
          <w:szCs w:val="28"/>
        </w:rPr>
        <w:t xml:space="preserve"> </w:t>
      </w:r>
    </w:p>
    <w:p w14:paraId="14CEDD0B" w14:textId="77777777" w:rsidR="008125A9" w:rsidRDefault="008125A9">
      <w:pPr>
        <w:rPr>
          <w:sz w:val="28"/>
          <w:szCs w:val="28"/>
        </w:rPr>
      </w:pPr>
      <w:r>
        <w:rPr>
          <w:sz w:val="28"/>
          <w:szCs w:val="28"/>
        </w:rPr>
        <w:t>Chairs Correspondence</w:t>
      </w:r>
      <w:r w:rsidR="00F4236B">
        <w:rPr>
          <w:sz w:val="28"/>
          <w:szCs w:val="28"/>
        </w:rPr>
        <w:t>.</w:t>
      </w:r>
    </w:p>
    <w:p w14:paraId="5F02A0F9" w14:textId="77777777" w:rsidR="00813D85" w:rsidRDefault="00813D85">
      <w:p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2E65038" w14:textId="77777777" w:rsidR="008125A9" w:rsidRDefault="008125A9">
      <w:pPr>
        <w:rPr>
          <w:sz w:val="28"/>
          <w:szCs w:val="28"/>
        </w:rPr>
      </w:pPr>
    </w:p>
    <w:p w14:paraId="58A02D10" w14:textId="77777777" w:rsidR="008125A9" w:rsidRDefault="008125A9">
      <w:pPr>
        <w:rPr>
          <w:sz w:val="28"/>
          <w:szCs w:val="28"/>
        </w:rPr>
      </w:pPr>
      <w:r>
        <w:rPr>
          <w:sz w:val="28"/>
          <w:szCs w:val="28"/>
        </w:rPr>
        <w:t>Secretaries Correspondence</w:t>
      </w:r>
      <w:r w:rsidR="00F4236B">
        <w:rPr>
          <w:sz w:val="28"/>
          <w:szCs w:val="28"/>
        </w:rPr>
        <w:t>.</w:t>
      </w:r>
    </w:p>
    <w:p w14:paraId="13EDABEA" w14:textId="77777777" w:rsidR="00813D85" w:rsidRDefault="00813D85">
      <w:pPr>
        <w:rPr>
          <w:sz w:val="28"/>
          <w:szCs w:val="28"/>
        </w:rPr>
      </w:pPr>
      <w:r>
        <w:rPr>
          <w:sz w:val="28"/>
          <w:szCs w:val="28"/>
        </w:rPr>
        <w:t xml:space="preserve">Neil Hopkins has written </w:t>
      </w:r>
      <w:r w:rsidR="000F74D3">
        <w:rPr>
          <w:sz w:val="28"/>
          <w:szCs w:val="28"/>
        </w:rPr>
        <w:t xml:space="preserve">to the LDC </w:t>
      </w:r>
    </w:p>
    <w:p w14:paraId="1FE8E61C" w14:textId="77777777" w:rsidR="000F74D3" w:rsidRDefault="000F74D3">
      <w:pPr>
        <w:rPr>
          <w:sz w:val="28"/>
          <w:szCs w:val="28"/>
        </w:rPr>
      </w:pPr>
      <w:r>
        <w:rPr>
          <w:sz w:val="28"/>
          <w:szCs w:val="28"/>
        </w:rPr>
        <w:t>The BSC has closed in Bangor and all services have been moved to Swansea. Consequently all claim forms should be sent to Swansea for now on.</w:t>
      </w:r>
      <w:r w:rsidR="00286760">
        <w:rPr>
          <w:sz w:val="28"/>
          <w:szCs w:val="28"/>
        </w:rPr>
        <w:t xml:space="preserve"> Practices should have received notice of the changes.</w:t>
      </w:r>
    </w:p>
    <w:p w14:paraId="44D07931" w14:textId="77777777" w:rsidR="008125A9" w:rsidRDefault="008125A9">
      <w:pPr>
        <w:rPr>
          <w:sz w:val="28"/>
          <w:szCs w:val="28"/>
        </w:rPr>
      </w:pPr>
    </w:p>
    <w:p w14:paraId="0CC62F69" w14:textId="77777777" w:rsidR="000F74D3" w:rsidRDefault="000F74D3">
      <w:pPr>
        <w:rPr>
          <w:sz w:val="28"/>
          <w:szCs w:val="28"/>
        </w:rPr>
      </w:pPr>
    </w:p>
    <w:p w14:paraId="2A15841F" w14:textId="77777777" w:rsidR="000F74D3" w:rsidRDefault="000F74D3">
      <w:pPr>
        <w:rPr>
          <w:sz w:val="28"/>
          <w:szCs w:val="28"/>
        </w:rPr>
      </w:pPr>
    </w:p>
    <w:p w14:paraId="167A5CDA" w14:textId="77777777" w:rsidR="008125A9" w:rsidRDefault="008125A9">
      <w:pPr>
        <w:rPr>
          <w:sz w:val="28"/>
          <w:szCs w:val="28"/>
        </w:rPr>
      </w:pPr>
      <w:r>
        <w:rPr>
          <w:sz w:val="28"/>
          <w:szCs w:val="28"/>
        </w:rPr>
        <w:t>Treasurers Report</w:t>
      </w:r>
      <w:r w:rsidR="00F4236B">
        <w:rPr>
          <w:sz w:val="28"/>
          <w:szCs w:val="28"/>
        </w:rPr>
        <w:t>.</w:t>
      </w:r>
    </w:p>
    <w:p w14:paraId="6F48C486" w14:textId="77777777" w:rsidR="00F4236B" w:rsidRDefault="00F4236B">
      <w:pPr>
        <w:rPr>
          <w:sz w:val="28"/>
          <w:szCs w:val="28"/>
        </w:rPr>
      </w:pPr>
    </w:p>
    <w:p w14:paraId="55A844C3" w14:textId="77777777" w:rsidR="00F4236B" w:rsidRDefault="00F4236B">
      <w:pPr>
        <w:rPr>
          <w:sz w:val="28"/>
          <w:szCs w:val="28"/>
        </w:rPr>
      </w:pPr>
      <w:r>
        <w:rPr>
          <w:sz w:val="28"/>
          <w:szCs w:val="28"/>
        </w:rPr>
        <w:t xml:space="preserve">Current </w:t>
      </w:r>
      <w:proofErr w:type="spellStart"/>
      <w:r>
        <w:rPr>
          <w:sz w:val="28"/>
          <w:szCs w:val="28"/>
        </w:rPr>
        <w:t>Acc</w:t>
      </w:r>
      <w:proofErr w:type="spellEnd"/>
      <w:r>
        <w:rPr>
          <w:sz w:val="28"/>
          <w:szCs w:val="28"/>
        </w:rPr>
        <w:t xml:space="preserve">  £13277.21</w:t>
      </w:r>
    </w:p>
    <w:p w14:paraId="3362BEE3" w14:textId="77777777" w:rsidR="00F4236B" w:rsidRDefault="00F4236B">
      <w:pPr>
        <w:rPr>
          <w:sz w:val="28"/>
          <w:szCs w:val="28"/>
        </w:rPr>
      </w:pPr>
      <w:r>
        <w:rPr>
          <w:sz w:val="28"/>
          <w:szCs w:val="28"/>
        </w:rPr>
        <w:t xml:space="preserve">Reserve </w:t>
      </w:r>
      <w:proofErr w:type="spellStart"/>
      <w:r>
        <w:rPr>
          <w:sz w:val="28"/>
          <w:szCs w:val="28"/>
        </w:rPr>
        <w:t>Acc</w:t>
      </w:r>
      <w:proofErr w:type="spellEnd"/>
      <w:r>
        <w:rPr>
          <w:sz w:val="28"/>
          <w:szCs w:val="28"/>
        </w:rPr>
        <w:t xml:space="preserve">  £1954.60</w:t>
      </w:r>
    </w:p>
    <w:p w14:paraId="6E41E055" w14:textId="77777777" w:rsidR="00F4236B" w:rsidRDefault="00F4236B">
      <w:pPr>
        <w:rPr>
          <w:sz w:val="28"/>
          <w:szCs w:val="28"/>
        </w:rPr>
      </w:pPr>
    </w:p>
    <w:p w14:paraId="7047FCDC" w14:textId="77777777" w:rsidR="00F4236B" w:rsidRDefault="00F4236B">
      <w:pPr>
        <w:rPr>
          <w:sz w:val="28"/>
          <w:szCs w:val="28"/>
        </w:rPr>
      </w:pPr>
      <w:r>
        <w:rPr>
          <w:sz w:val="28"/>
          <w:szCs w:val="28"/>
        </w:rPr>
        <w:t>Total                £15231.81</w:t>
      </w:r>
    </w:p>
    <w:p w14:paraId="14BC77FD" w14:textId="77777777" w:rsidR="000F74D3" w:rsidRDefault="000F74D3">
      <w:pPr>
        <w:rPr>
          <w:sz w:val="28"/>
          <w:szCs w:val="28"/>
        </w:rPr>
      </w:pPr>
    </w:p>
    <w:p w14:paraId="1D53E653" w14:textId="77777777" w:rsidR="000F74D3" w:rsidRDefault="000F74D3">
      <w:pPr>
        <w:rPr>
          <w:sz w:val="28"/>
          <w:szCs w:val="28"/>
        </w:rPr>
      </w:pPr>
      <w:r>
        <w:rPr>
          <w:sz w:val="28"/>
          <w:szCs w:val="28"/>
        </w:rPr>
        <w:t xml:space="preserve">The Committee decided to make a donation of </w:t>
      </w:r>
    </w:p>
    <w:p w14:paraId="36B7C795" w14:textId="77777777" w:rsidR="000F74D3" w:rsidRDefault="000F74D3">
      <w:pPr>
        <w:rPr>
          <w:sz w:val="28"/>
          <w:szCs w:val="28"/>
        </w:rPr>
      </w:pPr>
    </w:p>
    <w:p w14:paraId="43707945" w14:textId="77777777" w:rsidR="000F74D3" w:rsidRDefault="000F74D3">
      <w:pPr>
        <w:rPr>
          <w:sz w:val="28"/>
          <w:szCs w:val="28"/>
        </w:rPr>
      </w:pPr>
      <w:r>
        <w:rPr>
          <w:sz w:val="28"/>
          <w:szCs w:val="28"/>
        </w:rPr>
        <w:t>Dental Guild £</w:t>
      </w:r>
      <w:r w:rsidR="00DE2261">
        <w:rPr>
          <w:sz w:val="28"/>
          <w:szCs w:val="28"/>
        </w:rPr>
        <w:t>3000</w:t>
      </w:r>
    </w:p>
    <w:p w14:paraId="4CE9133F" w14:textId="77777777" w:rsidR="000F74D3" w:rsidRDefault="000F74D3">
      <w:pPr>
        <w:rPr>
          <w:sz w:val="28"/>
          <w:szCs w:val="28"/>
        </w:rPr>
      </w:pPr>
      <w:r>
        <w:rPr>
          <w:sz w:val="28"/>
          <w:szCs w:val="28"/>
        </w:rPr>
        <w:t>Ben</w:t>
      </w:r>
      <w:r w:rsidR="00DE2261">
        <w:rPr>
          <w:sz w:val="28"/>
          <w:szCs w:val="28"/>
        </w:rPr>
        <w:t>evolent</w:t>
      </w:r>
      <w:r>
        <w:rPr>
          <w:sz w:val="28"/>
          <w:szCs w:val="28"/>
        </w:rPr>
        <w:t xml:space="preserve"> Fund</w:t>
      </w:r>
      <w:r w:rsidR="00DE2261">
        <w:rPr>
          <w:sz w:val="28"/>
          <w:szCs w:val="28"/>
        </w:rPr>
        <w:t xml:space="preserve"> £1000</w:t>
      </w:r>
    </w:p>
    <w:p w14:paraId="24944728" w14:textId="77777777" w:rsidR="00DE2261" w:rsidRDefault="00DE2261">
      <w:pPr>
        <w:rPr>
          <w:sz w:val="28"/>
          <w:szCs w:val="28"/>
        </w:rPr>
      </w:pPr>
    </w:p>
    <w:p w14:paraId="677A9941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GDPC</w:t>
      </w:r>
    </w:p>
    <w:p w14:paraId="655636A4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 xml:space="preserve">No meeting </w:t>
      </w:r>
    </w:p>
    <w:p w14:paraId="377B1E3A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Contract values will be uplifted by 1.5%.</w:t>
      </w:r>
    </w:p>
    <w:p w14:paraId="09435916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The 3 UDAs for referrals will be disappearing from the GDS claim schematics.</w:t>
      </w:r>
    </w:p>
    <w:p w14:paraId="77BD5570" w14:textId="77777777" w:rsidR="00DE2261" w:rsidRDefault="00DE2261">
      <w:pPr>
        <w:rPr>
          <w:sz w:val="28"/>
          <w:szCs w:val="28"/>
        </w:rPr>
      </w:pPr>
    </w:p>
    <w:p w14:paraId="3583AF96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WGDPC</w:t>
      </w:r>
    </w:p>
    <w:p w14:paraId="17F3D7C0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No meeting</w:t>
      </w:r>
    </w:p>
    <w:p w14:paraId="00A89474" w14:textId="77777777" w:rsidR="00DE2261" w:rsidRDefault="00DE2261">
      <w:pPr>
        <w:rPr>
          <w:sz w:val="28"/>
          <w:szCs w:val="28"/>
        </w:rPr>
      </w:pPr>
    </w:p>
    <w:p w14:paraId="5E53E65A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 xml:space="preserve">Dental Health </w:t>
      </w:r>
      <w:proofErr w:type="gramStart"/>
      <w:r>
        <w:rPr>
          <w:sz w:val="28"/>
          <w:szCs w:val="28"/>
        </w:rPr>
        <w:t>in  North</w:t>
      </w:r>
      <w:proofErr w:type="gramEnd"/>
      <w:r>
        <w:rPr>
          <w:sz w:val="28"/>
          <w:szCs w:val="28"/>
        </w:rPr>
        <w:t xml:space="preserve">  Wales.</w:t>
      </w:r>
    </w:p>
    <w:p w14:paraId="53B8FE16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No report.</w:t>
      </w:r>
    </w:p>
    <w:p w14:paraId="7AF86CCD" w14:textId="77777777" w:rsidR="00DE2261" w:rsidRDefault="00DE2261">
      <w:pPr>
        <w:rPr>
          <w:sz w:val="28"/>
          <w:szCs w:val="28"/>
        </w:rPr>
      </w:pPr>
    </w:p>
    <w:p w14:paraId="2772FA5F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Dental Advisers</w:t>
      </w:r>
    </w:p>
    <w:p w14:paraId="00FBD8C5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QAS may become all electronic in the future.</w:t>
      </w:r>
      <w:r w:rsidR="00286760">
        <w:rPr>
          <w:sz w:val="28"/>
          <w:szCs w:val="28"/>
        </w:rPr>
        <w:t xml:space="preserve"> </w:t>
      </w:r>
      <w:proofErr w:type="spellStart"/>
      <w:r w:rsidR="00286760">
        <w:rPr>
          <w:sz w:val="28"/>
          <w:szCs w:val="28"/>
        </w:rPr>
        <w:t>Practtioners</w:t>
      </w:r>
      <w:proofErr w:type="spellEnd"/>
      <w:r w:rsidR="00286760">
        <w:rPr>
          <w:sz w:val="28"/>
          <w:szCs w:val="28"/>
        </w:rPr>
        <w:t xml:space="preserve"> are advised to make plans accordingly.</w:t>
      </w:r>
    </w:p>
    <w:p w14:paraId="58B7B144" w14:textId="77777777" w:rsidR="00DE2261" w:rsidRDefault="00DE2261">
      <w:pPr>
        <w:rPr>
          <w:sz w:val="28"/>
          <w:szCs w:val="28"/>
        </w:rPr>
      </w:pPr>
    </w:p>
    <w:p w14:paraId="1A186449" w14:textId="77777777" w:rsidR="00DE2261" w:rsidRDefault="00DE2261">
      <w:pPr>
        <w:rPr>
          <w:sz w:val="28"/>
          <w:szCs w:val="28"/>
        </w:rPr>
      </w:pPr>
      <w:r>
        <w:rPr>
          <w:sz w:val="28"/>
          <w:szCs w:val="28"/>
        </w:rPr>
        <w:t>Oral Health Strategy Group.</w:t>
      </w:r>
    </w:p>
    <w:p w14:paraId="34CBF6A6" w14:textId="77777777" w:rsidR="00DE2261" w:rsidRDefault="00002BDB">
      <w:pPr>
        <w:rPr>
          <w:sz w:val="28"/>
          <w:szCs w:val="28"/>
        </w:rPr>
      </w:pPr>
      <w:r>
        <w:rPr>
          <w:sz w:val="28"/>
          <w:szCs w:val="28"/>
        </w:rPr>
        <w:t>No Report.</w:t>
      </w:r>
    </w:p>
    <w:p w14:paraId="0FC205A4" w14:textId="77777777" w:rsidR="00002BDB" w:rsidRDefault="00002BDB">
      <w:pPr>
        <w:rPr>
          <w:sz w:val="28"/>
          <w:szCs w:val="28"/>
        </w:rPr>
      </w:pPr>
    </w:p>
    <w:p w14:paraId="215F150F" w14:textId="77777777" w:rsidR="00002BDB" w:rsidRDefault="00002BDB">
      <w:pPr>
        <w:rPr>
          <w:sz w:val="28"/>
          <w:szCs w:val="28"/>
        </w:rPr>
      </w:pPr>
      <w:r>
        <w:rPr>
          <w:sz w:val="28"/>
          <w:szCs w:val="28"/>
        </w:rPr>
        <w:t xml:space="preserve">Primary Dental Care Operational </w:t>
      </w:r>
      <w:proofErr w:type="spellStart"/>
      <w:r>
        <w:rPr>
          <w:sz w:val="28"/>
          <w:szCs w:val="28"/>
        </w:rPr>
        <w:t>Liason</w:t>
      </w:r>
      <w:proofErr w:type="spellEnd"/>
      <w:r>
        <w:rPr>
          <w:sz w:val="28"/>
          <w:szCs w:val="28"/>
        </w:rPr>
        <w:t xml:space="preserve"> Group</w:t>
      </w:r>
    </w:p>
    <w:p w14:paraId="57B7A7EE" w14:textId="3A75BC06" w:rsidR="00002BDB" w:rsidRDefault="00002B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company called tooth fairies have</w:t>
      </w:r>
      <w:proofErr w:type="gramEnd"/>
      <w:r>
        <w:rPr>
          <w:sz w:val="28"/>
          <w:szCs w:val="28"/>
        </w:rPr>
        <w:t xml:space="preserve"> been mailshotting Practices with regard to dental nurse training. Dentists should be aware that the training</w:t>
      </w:r>
      <w:r w:rsidR="00E13A2C">
        <w:rPr>
          <w:sz w:val="28"/>
          <w:szCs w:val="28"/>
        </w:rPr>
        <w:t xml:space="preserve"> is based on NVQ rather than NEB</w:t>
      </w:r>
      <w:bookmarkStart w:id="0" w:name="_GoBack"/>
      <w:bookmarkEnd w:id="0"/>
      <w:r>
        <w:rPr>
          <w:sz w:val="28"/>
          <w:szCs w:val="28"/>
        </w:rPr>
        <w:t>DN</w:t>
      </w:r>
      <w:r w:rsidR="00286760">
        <w:rPr>
          <w:sz w:val="28"/>
          <w:szCs w:val="28"/>
        </w:rPr>
        <w:t>.</w:t>
      </w:r>
    </w:p>
    <w:p w14:paraId="3BB23A3D" w14:textId="77777777" w:rsidR="00002BDB" w:rsidRDefault="00002BDB">
      <w:pPr>
        <w:rPr>
          <w:sz w:val="28"/>
          <w:szCs w:val="28"/>
        </w:rPr>
      </w:pPr>
    </w:p>
    <w:p w14:paraId="3F711BC3" w14:textId="77777777" w:rsidR="00002BDB" w:rsidRDefault="00002B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and Time of Next Meeting.</w:t>
      </w:r>
      <w:proofErr w:type="gramEnd"/>
    </w:p>
    <w:p w14:paraId="7142ED5D" w14:textId="77777777" w:rsidR="00002BDB" w:rsidRDefault="00002BDB">
      <w:pPr>
        <w:rPr>
          <w:sz w:val="28"/>
          <w:szCs w:val="28"/>
        </w:rPr>
      </w:pPr>
    </w:p>
    <w:p w14:paraId="2F990DB6" w14:textId="77777777" w:rsidR="00002BDB" w:rsidRDefault="00002BD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02BD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June 2013 and 2</w:t>
      </w:r>
      <w:r w:rsidRPr="00002BD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September 2013</w:t>
      </w:r>
    </w:p>
    <w:p w14:paraId="1DAFBB96" w14:textId="77777777" w:rsidR="00002BDB" w:rsidRDefault="00002BDB">
      <w:pPr>
        <w:rPr>
          <w:sz w:val="28"/>
          <w:szCs w:val="28"/>
        </w:rPr>
      </w:pPr>
    </w:p>
    <w:p w14:paraId="79BC335E" w14:textId="77777777" w:rsidR="00002BDB" w:rsidRDefault="00002BDB">
      <w:pPr>
        <w:rPr>
          <w:sz w:val="28"/>
          <w:szCs w:val="28"/>
        </w:rPr>
      </w:pPr>
    </w:p>
    <w:p w14:paraId="440BA119" w14:textId="77777777" w:rsidR="008125A9" w:rsidRDefault="008125A9">
      <w:pPr>
        <w:rPr>
          <w:sz w:val="28"/>
          <w:szCs w:val="28"/>
        </w:rPr>
      </w:pPr>
    </w:p>
    <w:p w14:paraId="0D3010FB" w14:textId="77777777" w:rsidR="008125A9" w:rsidRPr="008125A9" w:rsidRDefault="008125A9">
      <w:pPr>
        <w:rPr>
          <w:sz w:val="28"/>
          <w:szCs w:val="28"/>
        </w:rPr>
      </w:pPr>
    </w:p>
    <w:sectPr w:rsidR="008125A9" w:rsidRPr="008125A9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9"/>
    <w:rsid w:val="00002BDB"/>
    <w:rsid w:val="000F74D3"/>
    <w:rsid w:val="002848FB"/>
    <w:rsid w:val="00286760"/>
    <w:rsid w:val="003C6F5B"/>
    <w:rsid w:val="003F6F7D"/>
    <w:rsid w:val="00403CFB"/>
    <w:rsid w:val="005A3C72"/>
    <w:rsid w:val="005C0FDF"/>
    <w:rsid w:val="007F3FA0"/>
    <w:rsid w:val="008125A9"/>
    <w:rsid w:val="00813D85"/>
    <w:rsid w:val="00993CC0"/>
    <w:rsid w:val="00BA5AF1"/>
    <w:rsid w:val="00C932CC"/>
    <w:rsid w:val="00CE6138"/>
    <w:rsid w:val="00DE2261"/>
    <w:rsid w:val="00E13A2C"/>
    <w:rsid w:val="00EE356F"/>
    <w:rsid w:val="00F423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B1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hse.gov.uk/pubns/hsis7,ht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581</Words>
  <Characters>3315</Characters>
  <Application>Microsoft Macintosh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4</cp:revision>
  <dcterms:created xsi:type="dcterms:W3CDTF">2013-04-15T20:51:00Z</dcterms:created>
  <dcterms:modified xsi:type="dcterms:W3CDTF">2013-04-19T17:05:00Z</dcterms:modified>
</cp:coreProperties>
</file>