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3624F" w14:textId="7BB06966" w:rsidR="00E72F3D" w:rsidRDefault="00E72F3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Welsh GDPC Chair Update to LDC</w:t>
      </w:r>
    </w:p>
    <w:p w14:paraId="39C866C4" w14:textId="4638E579" w:rsidR="00E72F3D" w:rsidRDefault="00E72F3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21</w:t>
      </w:r>
      <w:r w:rsidRPr="00E72F3D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 August 2020</w:t>
      </w:r>
    </w:p>
    <w:p w14:paraId="0FC82455" w14:textId="0C268E66" w:rsidR="00E72F3D" w:rsidRDefault="00E72F3D">
      <w:pPr>
        <w:rPr>
          <w:b/>
          <w:bCs/>
          <w:sz w:val="20"/>
          <w:szCs w:val="20"/>
        </w:rPr>
      </w:pPr>
    </w:p>
    <w:p w14:paraId="273DDB3D" w14:textId="76D1229C" w:rsidR="00E72F3D" w:rsidRDefault="00CF12D6" w:rsidP="00CF12D6">
      <w:pPr>
        <w:rPr>
          <w:sz w:val="20"/>
          <w:szCs w:val="20"/>
        </w:rPr>
      </w:pPr>
      <w:r>
        <w:rPr>
          <w:sz w:val="20"/>
          <w:szCs w:val="20"/>
        </w:rPr>
        <w:t>This</w:t>
      </w:r>
      <w:r w:rsidR="00E72F3D">
        <w:rPr>
          <w:sz w:val="20"/>
          <w:szCs w:val="20"/>
        </w:rPr>
        <w:t xml:space="preserve"> week</w:t>
      </w:r>
      <w:r>
        <w:rPr>
          <w:sz w:val="20"/>
          <w:szCs w:val="20"/>
        </w:rPr>
        <w:t xml:space="preserve"> </w:t>
      </w:r>
      <w:r w:rsidR="00E72F3D">
        <w:rPr>
          <w:sz w:val="20"/>
          <w:szCs w:val="20"/>
        </w:rPr>
        <w:t xml:space="preserve">I </w:t>
      </w:r>
      <w:r w:rsidR="00306BD0">
        <w:rPr>
          <w:sz w:val="20"/>
          <w:szCs w:val="20"/>
        </w:rPr>
        <w:t xml:space="preserve">am </w:t>
      </w:r>
      <w:r>
        <w:rPr>
          <w:sz w:val="20"/>
          <w:szCs w:val="20"/>
        </w:rPr>
        <w:t>writing</w:t>
      </w:r>
      <w:r w:rsidR="00E72F3D">
        <w:rPr>
          <w:sz w:val="20"/>
          <w:szCs w:val="20"/>
        </w:rPr>
        <w:t xml:space="preserve"> on behalf of WGDPC to all of the Health Boards and to Welsh Government raising concerns over</w:t>
      </w:r>
      <w:r>
        <w:rPr>
          <w:sz w:val="20"/>
          <w:szCs w:val="20"/>
        </w:rPr>
        <w:t xml:space="preserve"> all eligible</w:t>
      </w:r>
      <w:r w:rsidR="00E72F3D">
        <w:rPr>
          <w:sz w:val="20"/>
          <w:szCs w:val="20"/>
        </w:rPr>
        <w:t xml:space="preserve"> practices being able to access the free PPE promised by Welsh Government as part of the Amber phase of de-escalation. </w:t>
      </w:r>
      <w:r w:rsidR="009E4F62">
        <w:rPr>
          <w:sz w:val="20"/>
          <w:szCs w:val="20"/>
        </w:rPr>
        <w:t>The free PPE is appreciated however t</w:t>
      </w:r>
      <w:r w:rsidR="00E72F3D">
        <w:rPr>
          <w:sz w:val="20"/>
          <w:szCs w:val="20"/>
        </w:rPr>
        <w:t>here seems a variable picture in terms of access to this PPE. The issue of sending out masks that are beyond their use by date</w:t>
      </w:r>
      <w:r w:rsidR="009E4F62">
        <w:rPr>
          <w:sz w:val="20"/>
          <w:szCs w:val="20"/>
        </w:rPr>
        <w:t xml:space="preserve"> and seem to have had their use by date extended</w:t>
      </w:r>
      <w:r w:rsidR="00E72F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will </w:t>
      </w:r>
      <w:r w:rsidR="00E72F3D">
        <w:rPr>
          <w:sz w:val="20"/>
          <w:szCs w:val="20"/>
        </w:rPr>
        <w:t>also been raised</w:t>
      </w:r>
      <w:r>
        <w:rPr>
          <w:sz w:val="20"/>
          <w:szCs w:val="20"/>
        </w:rPr>
        <w:t>, as it important to know</w:t>
      </w:r>
      <w:r w:rsidR="009F457E">
        <w:rPr>
          <w:sz w:val="20"/>
          <w:szCs w:val="20"/>
        </w:rPr>
        <w:t xml:space="preserve"> </w:t>
      </w:r>
      <w:r>
        <w:rPr>
          <w:sz w:val="20"/>
          <w:szCs w:val="20"/>
        </w:rPr>
        <w:t>h</w:t>
      </w:r>
      <w:r w:rsidR="009F457E">
        <w:rPr>
          <w:sz w:val="20"/>
          <w:szCs w:val="20"/>
        </w:rPr>
        <w:t>ow has the safety of these masks been established</w:t>
      </w:r>
      <w:r>
        <w:rPr>
          <w:sz w:val="20"/>
          <w:szCs w:val="20"/>
        </w:rPr>
        <w:t>.</w:t>
      </w:r>
    </w:p>
    <w:p w14:paraId="035DFD0E" w14:textId="773158C4" w:rsidR="00CD78C0" w:rsidRPr="00CD78C0" w:rsidRDefault="00CD78C0" w:rsidP="00CD78C0">
      <w:pPr>
        <w:rPr>
          <w:sz w:val="20"/>
          <w:szCs w:val="20"/>
        </w:rPr>
      </w:pPr>
      <w:r>
        <w:rPr>
          <w:sz w:val="20"/>
          <w:szCs w:val="20"/>
        </w:rPr>
        <w:t xml:space="preserve">Last week I attended the UK GDPC meeting, key outcomes included an update on ongoing </w:t>
      </w:r>
      <w:r>
        <w:rPr>
          <w:sz w:val="20"/>
          <w:szCs w:val="20"/>
        </w:rPr>
        <w:t xml:space="preserve">BDA </w:t>
      </w:r>
      <w:r>
        <w:rPr>
          <w:sz w:val="20"/>
          <w:szCs w:val="20"/>
        </w:rPr>
        <w:t>discussions with</w:t>
      </w:r>
      <w:r>
        <w:rPr>
          <w:sz w:val="20"/>
          <w:szCs w:val="20"/>
        </w:rPr>
        <w:t xml:space="preserve"> HMRC</w:t>
      </w:r>
      <w:r w:rsidR="00CF12D6">
        <w:rPr>
          <w:sz w:val="20"/>
          <w:szCs w:val="20"/>
        </w:rPr>
        <w:t xml:space="preserve"> on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the </w:t>
      </w:r>
      <w:proofErr w:type="spellStart"/>
      <w:proofErr w:type="gramStart"/>
      <w:r>
        <w:rPr>
          <w:sz w:val="20"/>
          <w:szCs w:val="20"/>
        </w:rPr>
        <w:t>self employed</w:t>
      </w:r>
      <w:proofErr w:type="spellEnd"/>
      <w:proofErr w:type="gramEnd"/>
      <w:r>
        <w:rPr>
          <w:sz w:val="20"/>
          <w:szCs w:val="20"/>
        </w:rPr>
        <w:t xml:space="preserve"> status of associates, and how the pandemic has impacted on this.  At present HMRC are not going to change their historical position but may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review</w:t>
      </w:r>
      <w:r>
        <w:rPr>
          <w:sz w:val="20"/>
          <w:szCs w:val="20"/>
        </w:rPr>
        <w:t xml:space="preserve"> further according to ongoing contract changes.</w:t>
      </w:r>
      <w:r w:rsidR="00CF12D6">
        <w:rPr>
          <w:sz w:val="20"/>
          <w:szCs w:val="20"/>
        </w:rPr>
        <w:t xml:space="preserve"> </w:t>
      </w:r>
      <w:r w:rsidRPr="00CD78C0">
        <w:rPr>
          <w:sz w:val="20"/>
          <w:szCs w:val="20"/>
        </w:rPr>
        <w:t xml:space="preserve">In England there is ongoing negotiation on NHS contracting from September, options include </w:t>
      </w:r>
      <w:r w:rsidRPr="00CD78C0">
        <w:rPr>
          <w:sz w:val="20"/>
          <w:szCs w:val="20"/>
        </w:rPr>
        <w:t>looking at providing 20% of activity for 100% of contract value with a range</w:t>
      </w:r>
      <w:r>
        <w:rPr>
          <w:sz w:val="20"/>
          <w:szCs w:val="20"/>
        </w:rPr>
        <w:t xml:space="preserve"> of</w:t>
      </w:r>
      <w:r w:rsidRPr="00CD78C0">
        <w:rPr>
          <w:sz w:val="20"/>
          <w:szCs w:val="20"/>
        </w:rPr>
        <w:t xml:space="preserve"> other features.</w:t>
      </w:r>
      <w:r>
        <w:rPr>
          <w:sz w:val="20"/>
          <w:szCs w:val="20"/>
        </w:rPr>
        <w:t xml:space="preserve"> In Northern Ireland the impact of the loss of PCR has been huge and RQ</w:t>
      </w:r>
      <w:r w:rsidR="00CF12D6">
        <w:rPr>
          <w:sz w:val="20"/>
          <w:szCs w:val="20"/>
        </w:rPr>
        <w:t>I</w:t>
      </w:r>
      <w:r>
        <w:rPr>
          <w:sz w:val="20"/>
          <w:szCs w:val="20"/>
        </w:rPr>
        <w:t>A (their equivalent of HIW) have announced they are starting on site practice inspections again.</w:t>
      </w:r>
    </w:p>
    <w:p w14:paraId="7F507ED9" w14:textId="5B33ED7C" w:rsidR="00047F09" w:rsidRPr="0002296A" w:rsidRDefault="009E4F62">
      <w:pPr>
        <w:rPr>
          <w:i/>
          <w:iCs/>
          <w:sz w:val="20"/>
          <w:szCs w:val="20"/>
        </w:rPr>
      </w:pPr>
      <w:r>
        <w:rPr>
          <w:sz w:val="20"/>
          <w:szCs w:val="20"/>
        </w:rPr>
        <w:t>A r</w:t>
      </w:r>
      <w:r w:rsidR="00047F09">
        <w:rPr>
          <w:sz w:val="20"/>
          <w:szCs w:val="20"/>
        </w:rPr>
        <w:t>eply</w:t>
      </w:r>
      <w:r>
        <w:rPr>
          <w:sz w:val="20"/>
          <w:szCs w:val="20"/>
        </w:rPr>
        <w:t xml:space="preserve"> has been received</w:t>
      </w:r>
      <w:r w:rsidR="00047F09">
        <w:rPr>
          <w:sz w:val="20"/>
          <w:szCs w:val="20"/>
        </w:rPr>
        <w:t xml:space="preserve"> from CDO</w:t>
      </w:r>
      <w:r w:rsidR="00B52A5A">
        <w:rPr>
          <w:sz w:val="20"/>
          <w:szCs w:val="20"/>
        </w:rPr>
        <w:t xml:space="preserve"> </w:t>
      </w:r>
      <w:r w:rsidR="00047F09">
        <w:rPr>
          <w:sz w:val="20"/>
          <w:szCs w:val="20"/>
        </w:rPr>
        <w:t>W</w:t>
      </w:r>
      <w:r w:rsidR="00B52A5A">
        <w:rPr>
          <w:sz w:val="20"/>
          <w:szCs w:val="20"/>
        </w:rPr>
        <w:t>ales</w:t>
      </w:r>
      <w:r w:rsidR="00047F09">
        <w:rPr>
          <w:sz w:val="20"/>
          <w:szCs w:val="20"/>
        </w:rPr>
        <w:t xml:space="preserve"> on</w:t>
      </w:r>
      <w:r w:rsidR="00B52A5A">
        <w:rPr>
          <w:sz w:val="20"/>
          <w:szCs w:val="20"/>
        </w:rPr>
        <w:t xml:space="preserve"> the</w:t>
      </w:r>
      <w:r w:rsidR="00047F09">
        <w:rPr>
          <w:sz w:val="20"/>
          <w:szCs w:val="20"/>
        </w:rPr>
        <w:t xml:space="preserve"> funding position vs England</w:t>
      </w:r>
      <w:r>
        <w:rPr>
          <w:sz w:val="20"/>
          <w:szCs w:val="20"/>
        </w:rPr>
        <w:t xml:space="preserve"> regarding contract abatement</w:t>
      </w:r>
      <w:r w:rsidR="00047F09">
        <w:rPr>
          <w:sz w:val="20"/>
          <w:szCs w:val="20"/>
        </w:rPr>
        <w:t xml:space="preserve"> and AGP funding.</w:t>
      </w:r>
      <w:r>
        <w:rPr>
          <w:sz w:val="20"/>
          <w:szCs w:val="20"/>
        </w:rPr>
        <w:t xml:space="preserve"> The reply states that there will not be any changes to the Wales abatement in light of the England position. There is a review planned for contract value position in Q3. </w:t>
      </w:r>
      <w:r w:rsidR="00B52A5A">
        <w:rPr>
          <w:sz w:val="20"/>
          <w:szCs w:val="20"/>
        </w:rPr>
        <w:t xml:space="preserve">Further details can be found at: </w:t>
      </w:r>
      <w:hyperlink r:id="rId5" w:history="1">
        <w:r w:rsidR="00A021CB" w:rsidRPr="00A021CB">
          <w:rPr>
            <w:rStyle w:val="Hyperlink"/>
            <w:sz w:val="20"/>
            <w:szCs w:val="20"/>
          </w:rPr>
          <w:t>https://bda.org/news-centre/latest-news-articles/wales-cdo-says-contract-value-abatement-last-quarter-stands</w:t>
        </w:r>
      </w:hyperlink>
    </w:p>
    <w:p w14:paraId="5CB2CBDD" w14:textId="2D404CAF" w:rsidR="009E4F62" w:rsidRDefault="003A6F5C">
      <w:pPr>
        <w:rPr>
          <w:sz w:val="20"/>
          <w:szCs w:val="20"/>
        </w:rPr>
      </w:pPr>
      <w:r>
        <w:rPr>
          <w:sz w:val="20"/>
          <w:szCs w:val="20"/>
        </w:rPr>
        <w:t>Great concerns remain around f</w:t>
      </w:r>
      <w:r w:rsidR="009E4F62">
        <w:rPr>
          <w:sz w:val="20"/>
          <w:szCs w:val="20"/>
        </w:rPr>
        <w:t xml:space="preserve">allow time differences after non </w:t>
      </w:r>
      <w:r w:rsidR="009F457E">
        <w:rPr>
          <w:sz w:val="20"/>
          <w:szCs w:val="20"/>
        </w:rPr>
        <w:t>AGP</w:t>
      </w:r>
      <w:r w:rsidR="0025749C">
        <w:rPr>
          <w:sz w:val="20"/>
          <w:szCs w:val="20"/>
        </w:rPr>
        <w:t xml:space="preserve"> across the UK nations</w:t>
      </w:r>
      <w:r w:rsidR="009E4F62">
        <w:rPr>
          <w:sz w:val="20"/>
          <w:szCs w:val="20"/>
        </w:rPr>
        <w:t>.</w:t>
      </w:r>
      <w:r w:rsidR="0025749C">
        <w:rPr>
          <w:sz w:val="20"/>
          <w:szCs w:val="20"/>
        </w:rPr>
        <w:t xml:space="preserve"> England/N</w:t>
      </w:r>
      <w:r w:rsidR="009F457E">
        <w:rPr>
          <w:sz w:val="20"/>
          <w:szCs w:val="20"/>
        </w:rPr>
        <w:t xml:space="preserve">orthern </w:t>
      </w:r>
      <w:r w:rsidR="0025749C">
        <w:rPr>
          <w:sz w:val="20"/>
          <w:szCs w:val="20"/>
        </w:rPr>
        <w:t>I</w:t>
      </w:r>
      <w:r w:rsidR="009F457E">
        <w:rPr>
          <w:sz w:val="20"/>
          <w:szCs w:val="20"/>
        </w:rPr>
        <w:t>reland/Scotland have</w:t>
      </w:r>
      <w:r w:rsidR="0025749C">
        <w:rPr>
          <w:sz w:val="20"/>
          <w:szCs w:val="20"/>
        </w:rPr>
        <w:t xml:space="preserve"> no fallow time</w:t>
      </w:r>
      <w:r w:rsidR="009F457E">
        <w:rPr>
          <w:sz w:val="20"/>
          <w:szCs w:val="20"/>
        </w:rPr>
        <w:t xml:space="preserve"> after</w:t>
      </w:r>
      <w:r w:rsidR="0025749C">
        <w:rPr>
          <w:sz w:val="20"/>
          <w:szCs w:val="20"/>
        </w:rPr>
        <w:t xml:space="preserve"> non AGP</w:t>
      </w:r>
      <w:r w:rsidR="009F457E">
        <w:rPr>
          <w:sz w:val="20"/>
          <w:szCs w:val="20"/>
        </w:rPr>
        <w:t>s</w:t>
      </w:r>
      <w:r w:rsidR="0025749C">
        <w:rPr>
          <w:sz w:val="20"/>
          <w:szCs w:val="20"/>
        </w:rPr>
        <w:t>. WGDPC will again be making representations to Welsh Government on this</w:t>
      </w:r>
      <w:r w:rsidR="009F457E">
        <w:rPr>
          <w:sz w:val="20"/>
          <w:szCs w:val="20"/>
        </w:rPr>
        <w:t xml:space="preserve"> and asking for the specific scientific evidence as why this is the case as this is pivotal to providing greater patient care.</w:t>
      </w:r>
    </w:p>
    <w:p w14:paraId="16BB259F" w14:textId="3E0000D4" w:rsidR="009F457E" w:rsidRDefault="0002296A">
      <w:pPr>
        <w:rPr>
          <w:sz w:val="20"/>
          <w:szCs w:val="20"/>
        </w:rPr>
      </w:pPr>
      <w:r>
        <w:rPr>
          <w:sz w:val="20"/>
          <w:szCs w:val="20"/>
        </w:rPr>
        <w:t xml:space="preserve">BDA </w:t>
      </w:r>
      <w:r w:rsidR="00B52A5A">
        <w:rPr>
          <w:sz w:val="20"/>
          <w:szCs w:val="20"/>
        </w:rPr>
        <w:t xml:space="preserve">have released this letter in response to the proposals to disband Public Health England. </w:t>
      </w:r>
      <w:hyperlink r:id="rId6" w:history="1">
        <w:r w:rsidR="00B52A5A" w:rsidRPr="00B52A5A">
          <w:rPr>
            <w:rStyle w:val="Hyperlink"/>
            <w:sz w:val="20"/>
            <w:szCs w:val="20"/>
          </w:rPr>
          <w:t>https://www.bda.org/news-centre/press-releases/Pages/Double-down-on-prevention-Open-letter-to-Matt-Hancock.aspx</w:t>
        </w:r>
      </w:hyperlink>
    </w:p>
    <w:p w14:paraId="372CBDAB" w14:textId="5029BCE6" w:rsidR="0002296A" w:rsidRDefault="00A021CB">
      <w:pPr>
        <w:rPr>
          <w:sz w:val="20"/>
          <w:szCs w:val="20"/>
        </w:rPr>
      </w:pPr>
      <w:r>
        <w:rPr>
          <w:sz w:val="20"/>
          <w:szCs w:val="20"/>
        </w:rPr>
        <w:t xml:space="preserve">Please also note the update on test and trace and the impacts on dental staff if there is a case </w:t>
      </w:r>
      <w:hyperlink r:id="rId7" w:anchor="test-and-trace" w:history="1">
        <w:r w:rsidRPr="00A021CB">
          <w:rPr>
            <w:rStyle w:val="Hyperlink"/>
            <w:sz w:val="20"/>
            <w:szCs w:val="20"/>
          </w:rPr>
          <w:t>https://www.gov.uk/government/publications/covid-19-management-of-exposed-healthcare-workers-and-patients-in-hospital-settings/covid-19-management-of-exposed-healthcare-workers-and-patients-in-hospital-settings#test-and-trace</w:t>
        </w:r>
      </w:hyperlink>
    </w:p>
    <w:p w14:paraId="6C4091B4" w14:textId="12DB53BF" w:rsidR="00306BD0" w:rsidRPr="00306BD0" w:rsidRDefault="00306BD0">
      <w:pPr>
        <w:rPr>
          <w:sz w:val="20"/>
          <w:szCs w:val="20"/>
        </w:rPr>
      </w:pPr>
      <w:r>
        <w:rPr>
          <w:sz w:val="20"/>
          <w:szCs w:val="20"/>
        </w:rPr>
        <w:t>Finally, th</w:t>
      </w:r>
      <w:r w:rsidR="00F55709">
        <w:rPr>
          <w:sz w:val="20"/>
          <w:szCs w:val="20"/>
        </w:rPr>
        <w:t>is</w:t>
      </w:r>
      <w:r>
        <w:rPr>
          <w:sz w:val="20"/>
          <w:szCs w:val="20"/>
        </w:rPr>
        <w:t xml:space="preserve"> blog casts a look back</w:t>
      </w:r>
      <w:r w:rsidR="00F55709">
        <w:rPr>
          <w:sz w:val="20"/>
          <w:szCs w:val="20"/>
        </w:rPr>
        <w:t xml:space="preserve"> at some of things BDA Wales has been for the benefit of dentists and their teams in recent months.</w:t>
      </w:r>
      <w:r>
        <w:rPr>
          <w:sz w:val="20"/>
          <w:szCs w:val="20"/>
        </w:rPr>
        <w:t xml:space="preserve"> </w:t>
      </w:r>
      <w:hyperlink r:id="rId8" w:history="1">
        <w:r w:rsidR="00F55709" w:rsidRPr="0052536F">
          <w:rPr>
            <w:rStyle w:val="Hyperlink"/>
            <w:sz w:val="20"/>
            <w:szCs w:val="20"/>
          </w:rPr>
          <w:t>https://bda.org/news-centre/blog/Pages/Wales-Were-making-your-voice-heard-on-the-issues-that-matter.aspx</w:t>
        </w:r>
      </w:hyperlink>
    </w:p>
    <w:p w14:paraId="2DBD1F7F" w14:textId="77777777" w:rsidR="00A021CB" w:rsidRDefault="00A021CB">
      <w:pPr>
        <w:rPr>
          <w:sz w:val="20"/>
          <w:szCs w:val="20"/>
        </w:rPr>
      </w:pPr>
    </w:p>
    <w:p w14:paraId="3CA8FE54" w14:textId="004D3A2A" w:rsidR="009F457E" w:rsidRDefault="009F457E">
      <w:pPr>
        <w:rPr>
          <w:sz w:val="20"/>
          <w:szCs w:val="20"/>
        </w:rPr>
      </w:pPr>
      <w:r>
        <w:rPr>
          <w:sz w:val="20"/>
          <w:szCs w:val="20"/>
        </w:rPr>
        <w:t>Best wishes</w:t>
      </w:r>
    </w:p>
    <w:p w14:paraId="03574093" w14:textId="25DDA6B2" w:rsidR="009F457E" w:rsidRDefault="009F457E">
      <w:pPr>
        <w:rPr>
          <w:sz w:val="20"/>
          <w:szCs w:val="20"/>
        </w:rPr>
      </w:pPr>
      <w:r>
        <w:rPr>
          <w:sz w:val="20"/>
          <w:szCs w:val="20"/>
        </w:rPr>
        <w:t>Tom</w:t>
      </w:r>
    </w:p>
    <w:p w14:paraId="4350CF09" w14:textId="1A9BAA37" w:rsidR="009F457E" w:rsidRPr="00E72F3D" w:rsidRDefault="009F457E">
      <w:pPr>
        <w:rPr>
          <w:sz w:val="20"/>
          <w:szCs w:val="20"/>
        </w:rPr>
      </w:pPr>
      <w:r>
        <w:rPr>
          <w:sz w:val="20"/>
          <w:szCs w:val="20"/>
        </w:rPr>
        <w:t>Tom Bysouth, Chair Welsh GDPC.</w:t>
      </w:r>
    </w:p>
    <w:sectPr w:rsidR="009F457E" w:rsidRPr="00E72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F6B9F"/>
    <w:multiLevelType w:val="hybridMultilevel"/>
    <w:tmpl w:val="16DE8B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3D"/>
    <w:rsid w:val="0002296A"/>
    <w:rsid w:val="00047F09"/>
    <w:rsid w:val="0025749C"/>
    <w:rsid w:val="002837AB"/>
    <w:rsid w:val="00306BD0"/>
    <w:rsid w:val="003A6F5C"/>
    <w:rsid w:val="0054646C"/>
    <w:rsid w:val="00946BE0"/>
    <w:rsid w:val="009E4F62"/>
    <w:rsid w:val="009F457E"/>
    <w:rsid w:val="00A021CB"/>
    <w:rsid w:val="00B52A5A"/>
    <w:rsid w:val="00CD78C0"/>
    <w:rsid w:val="00CF12D6"/>
    <w:rsid w:val="00E72F3D"/>
    <w:rsid w:val="00F55709"/>
    <w:rsid w:val="00F6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5AC77"/>
  <w15:chartTrackingRefBased/>
  <w15:docId w15:val="{99656665-981E-4496-90C5-8C2FAE3E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F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4F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2A5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da.org/news-centre/blog/Pages/Wales-Were-making-your-voice-heard-on-the-issues-that-matter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covid-19-management-of-exposed-healthcare-workers-and-patients-in-hospital-settings/covid-19-management-of-exposed-healthcare-workers-and-patients-in-hospital-sett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da.org/news-centre/press-releases/Pages/Double-down-on-prevention-Open-letter-to-Matt-Hancock.aspx" TargetMode="External"/><Relationship Id="rId5" Type="http://schemas.openxmlformats.org/officeDocument/2006/relationships/hyperlink" Target="https://bda.org/news-centre/latest-news-articles/wales-cdo-says-contract-value-abatement-last-quarter-stand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Bysouth</dc:creator>
  <cp:keywords/>
  <dc:description/>
  <cp:lastModifiedBy>Tom Bysouth</cp:lastModifiedBy>
  <cp:revision>4</cp:revision>
  <dcterms:created xsi:type="dcterms:W3CDTF">2020-08-12T13:36:00Z</dcterms:created>
  <dcterms:modified xsi:type="dcterms:W3CDTF">2020-08-23T17:17:00Z</dcterms:modified>
</cp:coreProperties>
</file>